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998" w:rsidRDefault="00841998">
      <w:pPr>
        <w:widowControl w:val="0"/>
        <w:spacing w:after="0" w:line="240" w:lineRule="auto"/>
        <w:ind w:right="-54"/>
        <w:jc w:val="right"/>
        <w:outlineLvl w:val="0"/>
        <w:rPr>
          <w:rFonts w:ascii="Times New Roman" w:eastAsia="Times New Roman" w:hAnsi="Times New Roman" w:cs="Times New Roman"/>
          <w:b/>
          <w:lang w:eastAsia="zh-CN"/>
        </w:rPr>
      </w:pPr>
    </w:p>
    <w:p w:rsidR="00841998" w:rsidRDefault="00841998">
      <w:pPr>
        <w:widowControl w:val="0"/>
        <w:spacing w:after="0" w:line="240" w:lineRule="auto"/>
        <w:ind w:right="-54"/>
        <w:jc w:val="right"/>
        <w:outlineLvl w:val="0"/>
        <w:rPr>
          <w:rFonts w:ascii="Times New Roman" w:eastAsia="Times New Roman" w:hAnsi="Times New Roman" w:cs="Times New Roman"/>
          <w:b/>
          <w:lang w:eastAsia="zh-CN"/>
        </w:rPr>
      </w:pPr>
    </w:p>
    <w:p w:rsidR="00841998" w:rsidRDefault="00841998">
      <w:pPr>
        <w:spacing w:after="0" w:line="240" w:lineRule="auto"/>
        <w:ind w:right="144"/>
        <w:contextualSpacing/>
        <w:jc w:val="center"/>
        <w:rPr>
          <w:rFonts w:ascii="Times New Roman" w:eastAsia="Times New Roman" w:hAnsi="Times New Roman" w:cs="Times New Roman"/>
          <w:b/>
          <w:color w:val="000000"/>
          <w:sz w:val="24"/>
          <w:szCs w:val="24"/>
          <w:u w:val="single"/>
          <w:lang w:eastAsia="ru-RU"/>
        </w:rPr>
      </w:pPr>
    </w:p>
    <w:p w:rsidR="00841998" w:rsidRDefault="00841998">
      <w:pPr>
        <w:spacing w:after="0" w:line="240" w:lineRule="auto"/>
        <w:ind w:left="5580" w:right="-54"/>
        <w:jc w:val="right"/>
        <w:outlineLvl w:val="0"/>
        <w:rPr>
          <w:rFonts w:ascii="Times New Roman" w:eastAsia="Times New Roman" w:hAnsi="Times New Roman" w:cs="Calibri"/>
          <w:b/>
          <w:bCs/>
          <w:sz w:val="24"/>
          <w:szCs w:val="24"/>
          <w:lang w:eastAsia="ru-RU"/>
        </w:rPr>
      </w:pPr>
    </w:p>
    <w:p w:rsidR="00841998" w:rsidRDefault="0054644E">
      <w:pPr>
        <w:spacing w:after="0" w:line="240" w:lineRule="auto"/>
        <w:ind w:left="5580" w:right="-54"/>
        <w:jc w:val="right"/>
        <w:outlineLvl w:val="0"/>
        <w:rPr>
          <w:rFonts w:ascii="Times New Roman" w:eastAsia="Times New Roman" w:hAnsi="Times New Roman" w:cs="Calibri"/>
          <w:b/>
          <w:bCs/>
          <w:sz w:val="24"/>
          <w:szCs w:val="24"/>
          <w:lang w:eastAsia="ru-RU"/>
        </w:rPr>
      </w:pPr>
      <w:r>
        <w:rPr>
          <w:rFonts w:ascii="Times New Roman" w:eastAsia="Times New Roman" w:hAnsi="Times New Roman" w:cs="Calibri"/>
          <w:b/>
          <w:bCs/>
          <w:sz w:val="24"/>
          <w:szCs w:val="24"/>
          <w:lang w:eastAsia="ru-RU"/>
        </w:rPr>
        <w:t>УТВЕРЖДАЮ</w:t>
      </w:r>
    </w:p>
    <w:p w:rsidR="00841998" w:rsidRDefault="0054644E">
      <w:pPr>
        <w:spacing w:after="0" w:line="240" w:lineRule="auto"/>
        <w:ind w:left="5580" w:right="-54"/>
        <w:jc w:val="right"/>
        <w:outlineLvl w:val="0"/>
        <w:rPr>
          <w:rFonts w:ascii="Times New Roman" w:eastAsia="Times New Roman" w:hAnsi="Times New Roman" w:cs="Calibri"/>
          <w:b/>
          <w:bCs/>
          <w:sz w:val="24"/>
          <w:szCs w:val="24"/>
          <w:lang w:eastAsia="ru-RU"/>
        </w:rPr>
      </w:pPr>
      <w:r>
        <w:rPr>
          <w:rFonts w:ascii="Times New Roman" w:eastAsia="Times New Roman" w:hAnsi="Times New Roman" w:cs="Calibri"/>
          <w:b/>
          <w:bCs/>
          <w:sz w:val="24"/>
          <w:szCs w:val="24"/>
          <w:lang w:eastAsia="ru-RU"/>
        </w:rPr>
        <w:t xml:space="preserve">Директор </w:t>
      </w:r>
    </w:p>
    <w:p w:rsidR="00841998" w:rsidRDefault="0054644E">
      <w:pPr>
        <w:spacing w:after="0" w:line="240" w:lineRule="auto"/>
        <w:ind w:left="5580" w:right="-54"/>
        <w:jc w:val="right"/>
        <w:outlineLvl w:val="0"/>
        <w:rPr>
          <w:rFonts w:ascii="Times New Roman" w:eastAsia="Times New Roman" w:hAnsi="Times New Roman" w:cs="Calibri"/>
          <w:b/>
          <w:bCs/>
          <w:sz w:val="24"/>
          <w:szCs w:val="24"/>
          <w:lang w:eastAsia="ru-RU"/>
        </w:rPr>
      </w:pPr>
      <w:r>
        <w:rPr>
          <w:rFonts w:ascii="Times New Roman" w:eastAsia="Times New Roman" w:hAnsi="Times New Roman" w:cs="Calibri"/>
          <w:b/>
          <w:bCs/>
          <w:sz w:val="24"/>
          <w:szCs w:val="24"/>
          <w:lang w:eastAsia="ru-RU"/>
        </w:rPr>
        <w:t>ООО "СЕВЕР"</w:t>
      </w:r>
    </w:p>
    <w:p w:rsidR="00841998" w:rsidRDefault="00841998">
      <w:pPr>
        <w:spacing w:after="0" w:line="240" w:lineRule="auto"/>
        <w:ind w:right="-54"/>
        <w:outlineLvl w:val="0"/>
        <w:rPr>
          <w:rFonts w:ascii="Times New Roman" w:eastAsia="Times New Roman" w:hAnsi="Times New Roman" w:cs="Calibri"/>
          <w:b/>
          <w:bCs/>
          <w:sz w:val="24"/>
          <w:szCs w:val="24"/>
          <w:lang w:eastAsia="ru-RU"/>
        </w:rPr>
      </w:pPr>
    </w:p>
    <w:p w:rsidR="00841998" w:rsidRDefault="0054644E">
      <w:pPr>
        <w:widowControl w:val="0"/>
        <w:spacing w:after="0" w:line="240" w:lineRule="auto"/>
        <w:ind w:left="5580" w:right="-54"/>
        <w:jc w:val="right"/>
        <w:outlineLvl w:val="0"/>
        <w:rPr>
          <w:rFonts w:ascii="Times New Roman" w:eastAsia="Times New Roman" w:hAnsi="Times New Roman" w:cs="Times New Roman"/>
          <w:b/>
          <w:lang w:eastAsia="zh-CN"/>
        </w:rPr>
      </w:pPr>
      <w:r>
        <w:rPr>
          <w:rFonts w:ascii="Times New Roman" w:eastAsia="Times New Roman" w:hAnsi="Times New Roman" w:cs="Calibri"/>
          <w:b/>
          <w:bCs/>
          <w:sz w:val="24"/>
          <w:szCs w:val="24"/>
          <w:lang w:eastAsia="ru-RU"/>
        </w:rPr>
        <w:t>_______________ / В. В. Фролов</w:t>
      </w:r>
    </w:p>
    <w:p w:rsidR="00841998" w:rsidRDefault="0054644E">
      <w:pPr>
        <w:widowControl w:val="0"/>
        <w:spacing w:after="0" w:line="240" w:lineRule="auto"/>
        <w:ind w:left="5580" w:right="-54"/>
        <w:jc w:val="right"/>
        <w:outlineLvl w:val="0"/>
        <w:rPr>
          <w:rFonts w:ascii="Times New Roman" w:eastAsia="Times New Roman" w:hAnsi="Times New Roman" w:cs="Times New Roman"/>
          <w:b/>
          <w:lang w:eastAsia="zh-CN"/>
        </w:rPr>
      </w:pPr>
      <w:r>
        <w:rPr>
          <w:rFonts w:ascii="Times New Roman" w:eastAsia="Times New Roman" w:hAnsi="Times New Roman" w:cs="Times New Roman"/>
          <w:lang w:eastAsia="zh-CN"/>
        </w:rPr>
        <w:t>12.08.2026 г.</w:t>
      </w:r>
    </w:p>
    <w:p w:rsidR="00841998" w:rsidRDefault="00841998">
      <w:pPr>
        <w:widowControl w:val="0"/>
        <w:spacing w:after="0" w:line="240" w:lineRule="auto"/>
        <w:ind w:firstLine="709"/>
        <w:jc w:val="center"/>
        <w:outlineLvl w:val="0"/>
        <w:rPr>
          <w:rFonts w:ascii="Times New Roman" w:eastAsia="Times New Roman" w:hAnsi="Times New Roman" w:cs="Times New Roman"/>
          <w:b/>
          <w:bCs/>
        </w:rPr>
      </w:pPr>
    </w:p>
    <w:p w:rsidR="00841998" w:rsidRDefault="00841998">
      <w:pPr>
        <w:widowControl w:val="0"/>
        <w:spacing w:after="0" w:line="240" w:lineRule="auto"/>
        <w:ind w:firstLine="709"/>
        <w:jc w:val="center"/>
        <w:outlineLvl w:val="0"/>
        <w:rPr>
          <w:rFonts w:ascii="Times New Roman" w:eastAsia="Times New Roman" w:hAnsi="Times New Roman" w:cs="Times New Roman"/>
          <w:b/>
          <w:bCs/>
        </w:rPr>
      </w:pPr>
    </w:p>
    <w:p w:rsidR="00841998" w:rsidRDefault="00841998">
      <w:pPr>
        <w:widowControl w:val="0"/>
        <w:spacing w:after="0" w:line="240" w:lineRule="auto"/>
        <w:ind w:right="-54"/>
        <w:jc w:val="right"/>
        <w:outlineLvl w:val="0"/>
        <w:rPr>
          <w:rFonts w:ascii="Times New Roman" w:eastAsia="Times New Roman" w:hAnsi="Times New Roman" w:cs="Times New Roman"/>
          <w:b/>
          <w:lang w:eastAsia="zh-CN"/>
        </w:rPr>
      </w:pPr>
    </w:p>
    <w:p w:rsidR="00841998" w:rsidRDefault="00841998">
      <w:pPr>
        <w:keepNext/>
        <w:keepLines/>
        <w:suppressLineNumbers/>
        <w:spacing w:after="0" w:line="240" w:lineRule="auto"/>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rPr>
          <w:rFonts w:ascii="Liberation Serif" w:eastAsia="Times New Roman" w:hAnsi="Liberation Serif" w:cs="Liberation Serif"/>
          <w:b/>
          <w:kern w:val="2"/>
          <w:lang w:eastAsia="ar-SA"/>
        </w:rPr>
      </w:pPr>
    </w:p>
    <w:p w:rsidR="00841998" w:rsidRDefault="0054644E">
      <w:pPr>
        <w:widowControl w:val="0"/>
        <w:tabs>
          <w:tab w:val="left" w:pos="5442"/>
        </w:tabs>
        <w:spacing w:after="0" w:line="240" w:lineRule="auto"/>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 xml:space="preserve">ИЗВЕЩЕНИЕ </w:t>
      </w:r>
    </w:p>
    <w:p w:rsidR="00841998" w:rsidRDefault="0054644E">
      <w:pPr>
        <w:widowControl w:val="0"/>
        <w:tabs>
          <w:tab w:val="left" w:pos="5442"/>
        </w:tabs>
        <w:spacing w:after="0" w:line="240" w:lineRule="auto"/>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О ЗАПРОСЕ КОТИРОВОК В ЭЛЕКТРОННОЙ ФОРМЕ</w:t>
      </w:r>
    </w:p>
    <w:p w:rsidR="00841998" w:rsidRDefault="0054644E">
      <w:pPr>
        <w:widowControl w:val="0"/>
        <w:tabs>
          <w:tab w:val="left" w:pos="5442"/>
        </w:tab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Поставка горюче-смазочных материалов (ГСМ) с использованием пластиковых карт через сеть АЗС</w:t>
      </w:r>
    </w:p>
    <w:p w:rsidR="00841998" w:rsidRDefault="00841998">
      <w:pPr>
        <w:spacing w:after="0" w:line="240" w:lineRule="auto"/>
        <w:ind w:firstLine="680"/>
        <w:jc w:val="center"/>
        <w:rPr>
          <w:rFonts w:ascii="Liberation Serif" w:eastAsia="Times New Roman" w:hAnsi="Liberation Serif" w:cs="Liberation Serif"/>
          <w:lang w:eastAsia="ar-SA"/>
        </w:rPr>
      </w:pPr>
    </w:p>
    <w:p w:rsidR="00841998" w:rsidRDefault="00841998">
      <w:pPr>
        <w:spacing w:after="0" w:line="240" w:lineRule="auto"/>
        <w:ind w:firstLine="680"/>
        <w:jc w:val="center"/>
        <w:rPr>
          <w:rFonts w:ascii="Liberation Serif" w:eastAsia="Times New Roman" w:hAnsi="Liberation Serif" w:cs="Liberation Serif"/>
          <w:lang w:eastAsia="ar-SA"/>
        </w:rPr>
      </w:pPr>
    </w:p>
    <w:p w:rsidR="00841998" w:rsidRDefault="00841998">
      <w:pPr>
        <w:spacing w:after="0" w:line="240" w:lineRule="auto"/>
        <w:ind w:firstLine="680"/>
        <w:jc w:val="center"/>
        <w:rPr>
          <w:rFonts w:ascii="Liberation Serif" w:eastAsia="Times New Roman" w:hAnsi="Liberation Serif" w:cs="Liberation Serif"/>
          <w:lang w:eastAsia="ar-SA"/>
        </w:rPr>
      </w:pPr>
    </w:p>
    <w:p w:rsidR="00841998" w:rsidRDefault="00841998">
      <w:pPr>
        <w:spacing w:after="0" w:line="240" w:lineRule="auto"/>
        <w:ind w:firstLine="680"/>
        <w:jc w:val="center"/>
        <w:rPr>
          <w:rFonts w:ascii="Liberation Serif" w:eastAsia="Times New Roman" w:hAnsi="Liberation Serif" w:cs="Liberation Serif"/>
          <w:lang w:eastAsia="ar-SA"/>
        </w:rPr>
      </w:pPr>
    </w:p>
    <w:p w:rsidR="00841998" w:rsidRDefault="0054644E">
      <w:pPr>
        <w:tabs>
          <w:tab w:val="left" w:pos="4378"/>
        </w:tabs>
        <w:spacing w:after="0" w:line="240" w:lineRule="auto"/>
        <w:ind w:firstLine="680"/>
        <w:rPr>
          <w:rFonts w:ascii="Liberation Serif" w:eastAsia="Times New Roman" w:hAnsi="Liberation Serif" w:cs="Liberation Serif"/>
          <w:lang w:eastAsia="ar-SA"/>
        </w:rPr>
      </w:pPr>
      <w:r>
        <w:rPr>
          <w:rFonts w:ascii="Liberation Serif" w:eastAsia="Times New Roman" w:hAnsi="Liberation Serif" w:cs="Liberation Serif"/>
          <w:lang w:eastAsia="ar-SA"/>
        </w:rPr>
        <w:tab/>
      </w:r>
    </w:p>
    <w:p w:rsidR="00841998" w:rsidRDefault="00841998">
      <w:pPr>
        <w:keepNext/>
        <w:keepLines/>
        <w:suppressLineNumbers/>
        <w:spacing w:after="0" w:line="240" w:lineRule="auto"/>
        <w:rPr>
          <w:rFonts w:ascii="Liberation Serif" w:eastAsia="Times New Roman" w:hAnsi="Liberation Serif" w:cs="Liberation Serif"/>
          <w:b/>
          <w:kern w:val="2"/>
          <w:lang w:eastAsia="ar-SA"/>
        </w:rPr>
      </w:pPr>
      <w:bookmarkStart w:id="0" w:name="org_type"/>
      <w:bookmarkEnd w:id="0"/>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bookmarkStart w:id="1" w:name="small_owner"/>
      <w:bookmarkEnd w:id="1"/>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rPr>
          <w:rFonts w:ascii="Liberation Serif" w:eastAsia="Times New Roman" w:hAnsi="Liberation Serif" w:cs="Liberation Serif"/>
          <w:b/>
          <w:kern w:val="2"/>
          <w:lang w:eastAsia="ar-SA"/>
        </w:rPr>
      </w:pPr>
    </w:p>
    <w:p w:rsidR="00841998" w:rsidRDefault="00841998">
      <w:pPr>
        <w:keepNext/>
        <w:keepLines/>
        <w:suppressLineNumbers/>
        <w:spacing w:after="0" w:line="240" w:lineRule="auto"/>
        <w:ind w:firstLine="680"/>
        <w:jc w:val="center"/>
        <w:rPr>
          <w:rFonts w:ascii="Liberation Serif" w:eastAsia="Times New Roman" w:hAnsi="Liberation Serif" w:cs="Liberation Serif"/>
          <w:b/>
          <w:kern w:val="2"/>
          <w:lang w:eastAsia="ar-SA"/>
        </w:rPr>
      </w:pPr>
    </w:p>
    <w:p w:rsidR="00841998" w:rsidRDefault="00841998">
      <w:pPr>
        <w:spacing w:after="0" w:line="240" w:lineRule="auto"/>
        <w:ind w:firstLine="249"/>
        <w:jc w:val="center"/>
        <w:rPr>
          <w:rFonts w:ascii="Liberation Serif" w:eastAsia="Times New Roman" w:hAnsi="Liberation Serif" w:cs="Liberation Serif"/>
          <w:b/>
          <w:bCs/>
          <w:kern w:val="2"/>
          <w:lang w:eastAsia="ar-SA"/>
        </w:rPr>
      </w:pPr>
    </w:p>
    <w:p w:rsidR="00841998" w:rsidRDefault="00841998">
      <w:pPr>
        <w:spacing w:after="0" w:line="240" w:lineRule="auto"/>
        <w:ind w:firstLine="249"/>
        <w:jc w:val="center"/>
        <w:rPr>
          <w:rFonts w:ascii="Liberation Serif" w:eastAsia="Times New Roman" w:hAnsi="Liberation Serif" w:cs="Liberation Serif"/>
          <w:b/>
          <w:bCs/>
          <w:kern w:val="2"/>
          <w:lang w:eastAsia="ar-SA"/>
        </w:rPr>
      </w:pPr>
    </w:p>
    <w:p w:rsidR="00841998" w:rsidRDefault="00841998">
      <w:pPr>
        <w:spacing w:after="0" w:line="240" w:lineRule="auto"/>
        <w:ind w:firstLine="249"/>
        <w:jc w:val="center"/>
        <w:rPr>
          <w:rFonts w:ascii="Liberation Serif" w:eastAsia="Times New Roman" w:hAnsi="Liberation Serif" w:cs="Liberation Serif"/>
          <w:b/>
          <w:bCs/>
          <w:kern w:val="2"/>
          <w:lang w:eastAsia="ar-SA"/>
        </w:rPr>
      </w:pPr>
    </w:p>
    <w:p w:rsidR="00841998" w:rsidRDefault="0054644E">
      <w:pPr>
        <w:spacing w:after="0" w:line="240" w:lineRule="auto"/>
        <w:ind w:firstLine="249"/>
        <w:jc w:val="center"/>
        <w:rPr>
          <w:rFonts w:ascii="Liberation Serif" w:eastAsia="Times New Roman" w:hAnsi="Liberation Serif" w:cs="Liberation Serif"/>
          <w:b/>
          <w:bCs/>
          <w:kern w:val="2"/>
          <w:lang w:eastAsia="ar-SA"/>
        </w:rPr>
      </w:pPr>
      <w:bookmarkStart w:id="2" w:name="year2"/>
      <w:bookmarkEnd w:id="2"/>
      <w:r>
        <w:rPr>
          <w:rFonts w:ascii="Liberation Serif" w:eastAsia="Times New Roman" w:hAnsi="Liberation Serif" w:cs="Liberation Serif"/>
          <w:b/>
          <w:bCs/>
          <w:kern w:val="2"/>
          <w:lang w:eastAsia="ar-SA"/>
        </w:rPr>
        <w:t>2026 год</w:t>
      </w:r>
    </w:p>
    <w:p w:rsidR="00841998" w:rsidRDefault="0054644E">
      <w:pPr>
        <w:widowControl w:val="0"/>
        <w:spacing w:after="0" w:line="240" w:lineRule="auto"/>
        <w:ind w:right="-54"/>
        <w:outlineLvl w:val="0"/>
        <w:rPr>
          <w:rFonts w:ascii="Times New Roman" w:eastAsia="Times New Roman" w:hAnsi="Times New Roman" w:cs="Times New Roman"/>
          <w:b/>
          <w:lang w:eastAsia="zh-CN"/>
        </w:rPr>
      </w:pPr>
      <w:r>
        <w:br w:type="page"/>
      </w:r>
    </w:p>
    <w:p w:rsidR="00841998" w:rsidRDefault="00841998">
      <w:pPr>
        <w:widowControl w:val="0"/>
        <w:spacing w:after="0" w:line="240" w:lineRule="auto"/>
        <w:jc w:val="center"/>
        <w:rPr>
          <w:rFonts w:ascii="Times New Roman" w:eastAsia="Times New Roman" w:hAnsi="Times New Roman" w:cs="Times New Roman"/>
          <w:b/>
          <w:lang w:eastAsia="ru-RU"/>
        </w:rPr>
      </w:pP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ИЗВЕЩЕНИЕ </w:t>
      </w: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 проведении запроса котировок в электронной форме</w:t>
      </w:r>
    </w:p>
    <w:tbl>
      <w:tblPr>
        <w:tblW w:w="5000" w:type="pct"/>
        <w:jc w:val="center"/>
        <w:tblLayout w:type="fixed"/>
        <w:tblLook w:val="04A0" w:firstRow="1" w:lastRow="0" w:firstColumn="1" w:lastColumn="0" w:noHBand="0" w:noVBand="1"/>
      </w:tblPr>
      <w:tblGrid>
        <w:gridCol w:w="779"/>
        <w:gridCol w:w="3036"/>
        <w:gridCol w:w="6466"/>
      </w:tblGrid>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Содержание</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Способ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b/>
              </w:rPr>
            </w:pPr>
            <w:r>
              <w:rPr>
                <w:rFonts w:ascii="Times New Roman" w:eastAsia="Times New Roman" w:hAnsi="Times New Roman" w:cs="Times New Roman"/>
                <w:lang w:eastAsia="ru-RU"/>
              </w:rPr>
              <w:t>Запрос котировок в электронной форме.</w:t>
            </w: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2. </w:t>
            </w:r>
            <w:r>
              <w:rPr>
                <w:rFonts w:ascii="Times New Roman" w:eastAsia="Times New Roman" w:hAnsi="Times New Roman" w:cs="Times New Roman"/>
                <w:b/>
                <w:lang w:eastAsia="ru-RU"/>
              </w:rPr>
              <w:t>Наименование, место нахождения, почтовый адрес, адрес электронной почты, номер контактного телефона, ответственное лицо Заказчика, специализированной организации, оператора электронной площадки Заказчика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2.1.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Общество с ограниченной ответственностью «Север»</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2.2.</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Место нахождения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629400, Тюменская область, ЯНАО, Приуральский район, г. Лабытнанги, ул. Гагарина, 45а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2.3.</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Почтовый адрес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629400, Тюменская область, ЯНАО, Приуральский район, г. Лабытнанги, ул. Гагарина, 45а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2.4.</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Адрес электронной почты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highlight w:val="yellow"/>
              </w:rPr>
            </w:pPr>
            <w:hyperlink r:id="rId6">
              <w:r>
                <w:rPr>
                  <w:rStyle w:val="a3"/>
                  <w:rFonts w:ascii="Times New Roman" w:eastAsia="Times New Roman" w:hAnsi="Times New Roman" w:cs="Times New Roman"/>
                </w:rPr>
                <w:t>sever@lbt.yanao.ru</w:t>
              </w:r>
            </w:hyperlink>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2.5.</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Номер контактного телефона/факса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color w:val="000000"/>
                <w:highlight w:val="yellow"/>
                <w:lang w:eastAsia="ru-RU"/>
              </w:rPr>
            </w:pPr>
            <w:r>
              <w:rPr>
                <w:rFonts w:ascii="Times New Roman" w:eastAsia="Times New Roman" w:hAnsi="Times New Roman" w:cs="Times New Roman"/>
                <w:color w:val="000000"/>
                <w:lang w:eastAsia="ru-RU"/>
              </w:rPr>
              <w:t>8 (34992) 2-55-80</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lang w:val="en-US"/>
              </w:rPr>
              <w:t>2</w:t>
            </w:r>
            <w:r>
              <w:rPr>
                <w:rFonts w:ascii="Times New Roman" w:eastAsia="Times New Roman" w:hAnsi="Times New Roman" w:cs="Times New Roman"/>
                <w:b/>
              </w:rPr>
              <w:t>.6.</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Ф.И.О. контактного лица по процедуре</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Контактное лицо: Усиченко Юлия Сергеевна</w:t>
            </w: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3. Адрес электронной площадки в информационно-телекоммуникационной сети «Интернет»</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3.1.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Адрес электронной площадки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lang w:eastAsia="ru-RU"/>
              </w:rPr>
            </w:pPr>
            <w:hyperlink r:id="rId7">
              <w:r>
                <w:rPr>
                  <w:rFonts w:ascii="Times New Roman" w:eastAsia="Times New Roman" w:hAnsi="Times New Roman" w:cs="Times New Roman"/>
                  <w:color w:val="0000FF"/>
                  <w:u w:val="single"/>
                  <w:lang w:eastAsia="ru-RU"/>
                </w:rPr>
                <w:t>https://etp-region.ru</w:t>
              </w:r>
            </w:hyperlink>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3.2.</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оператора электронной площадки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ООО «РЕГИОН»</w:t>
            </w: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4.  Краткое изложение условий договора</w:t>
            </w:r>
          </w:p>
        </w:tc>
      </w:tr>
      <w:tr w:rsidR="00841998">
        <w:trPr>
          <w:jc w:val="center"/>
        </w:trPr>
        <w:tc>
          <w:tcPr>
            <w:tcW w:w="763" w:type="dxa"/>
            <w:vMerge w:val="restart"/>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4.1.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Предмет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Поставка горюче-смазочных материалов (ГСМ) с использованием пластиковых карт через сеть АЗС</w:t>
            </w:r>
          </w:p>
        </w:tc>
      </w:tr>
      <w:tr w:rsidR="00841998">
        <w:trPr>
          <w:jc w:val="center"/>
        </w:trPr>
        <w:tc>
          <w:tcPr>
            <w:tcW w:w="763" w:type="dxa"/>
            <w:vMerge/>
            <w:tcBorders>
              <w:left w:val="single" w:sz="4" w:space="0" w:color="000000"/>
              <w:bottom w:val="single" w:sz="4" w:space="0" w:color="000000"/>
              <w:right w:val="single" w:sz="4" w:space="0" w:color="000000"/>
            </w:tcBorders>
            <w:vAlign w:val="center"/>
          </w:tcPr>
          <w:p w:rsidR="00841998" w:rsidRDefault="00841998">
            <w:pPr>
              <w:widowControl w:val="0"/>
              <w:tabs>
                <w:tab w:val="left" w:pos="652"/>
              </w:tabs>
              <w:spacing w:after="0" w:line="240" w:lineRule="auto"/>
              <w:rPr>
                <w:rFonts w:ascii="Times New Roman" w:eastAsia="Times New Roman" w:hAnsi="Times New Roman" w:cs="Times New Roman"/>
                <w:b/>
              </w:rPr>
            </w:pPr>
          </w:p>
        </w:tc>
        <w:tc>
          <w:tcPr>
            <w:tcW w:w="2972" w:type="dxa"/>
            <w:tcBorders>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ОКПД2</w:t>
            </w:r>
          </w:p>
        </w:tc>
        <w:tc>
          <w:tcPr>
            <w:tcW w:w="6330" w:type="dxa"/>
            <w:tcBorders>
              <w:left w:val="single" w:sz="4" w:space="0" w:color="000000"/>
              <w:bottom w:val="single" w:sz="4" w:space="0" w:color="000000"/>
              <w:right w:val="single" w:sz="4" w:space="0" w:color="000000"/>
            </w:tcBorders>
            <w:vAlign w:val="center"/>
          </w:tcPr>
          <w:p w:rsidR="00841998" w:rsidRDefault="0054644E">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19.20.21.125</w:t>
            </w:r>
          </w:p>
          <w:p w:rsidR="00841998" w:rsidRDefault="0054644E">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19.20.21.325</w:t>
            </w:r>
          </w:p>
        </w:tc>
      </w:tr>
      <w:tr w:rsidR="00841998">
        <w:trPr>
          <w:jc w:val="center"/>
        </w:trPr>
        <w:tc>
          <w:tcPr>
            <w:tcW w:w="763" w:type="dxa"/>
            <w:vMerge/>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tabs>
                <w:tab w:val="left" w:pos="652"/>
              </w:tabs>
              <w:spacing w:after="0" w:line="240" w:lineRule="auto"/>
              <w:rPr>
                <w:rFonts w:ascii="Times New Roman" w:eastAsia="Times New Roman" w:hAnsi="Times New Roman" w:cs="Times New Roman"/>
                <w:b/>
              </w:rPr>
            </w:pP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Описание предмета и объема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 xml:space="preserve">В соответствии с </w:t>
            </w:r>
            <w:r>
              <w:rPr>
                <w:rFonts w:ascii="Times New Roman" w:eastAsia="Times New Roman" w:hAnsi="Times New Roman" w:cs="Times New Roman"/>
                <w:b/>
                <w:bCs/>
                <w:lang w:eastAsia="ru-RU"/>
              </w:rPr>
              <w:t>Приложением № 2</w:t>
            </w:r>
            <w:r>
              <w:rPr>
                <w:rFonts w:ascii="Times New Roman" w:eastAsia="Times New Roman" w:hAnsi="Times New Roman" w:cs="Times New Roman"/>
                <w:lang w:eastAsia="ru-RU"/>
              </w:rPr>
              <w:t xml:space="preserve"> к настоящему Извещению - «Техническое задание».</w:t>
            </w:r>
            <w:bookmarkStart w:id="3" w:name="_Hlk518588560"/>
            <w:bookmarkEnd w:id="3"/>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4.2.</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Место оказания услуг</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pPr>
            <w:r>
              <w:rPr>
                <w:rFonts w:ascii="Times New Roman" w:eastAsia="Times New Roman" w:hAnsi="Times New Roman" w:cs="Times New Roman"/>
                <w:b/>
                <w:bCs/>
              </w:rPr>
              <w:t>Условия исполнения: в соответствии с Техническим заданием (Приложение №2 к извещению) и Проектом Договора.</w:t>
            </w:r>
          </w:p>
          <w:p w:rsidR="00841998" w:rsidRDefault="00841998">
            <w:pPr>
              <w:widowControl w:val="0"/>
              <w:spacing w:after="0" w:line="240" w:lineRule="auto"/>
              <w:jc w:val="both"/>
              <w:rPr>
                <w:rFonts w:ascii="Times New Roman" w:eastAsia="Times New Roman" w:hAnsi="Times New Roman" w:cs="Times New Roman"/>
                <w:b/>
                <w:bCs/>
              </w:rPr>
            </w:pPr>
          </w:p>
          <w:p w:rsidR="00841998" w:rsidRDefault="0054644E">
            <w:pPr>
              <w:widowControl w:val="0"/>
              <w:spacing w:after="0" w:line="240" w:lineRule="auto"/>
              <w:jc w:val="both"/>
            </w:pPr>
            <w:r>
              <w:rPr>
                <w:rFonts w:ascii="Times New Roman" w:eastAsia="Times New Roman" w:hAnsi="Times New Roman" w:cs="Times New Roman"/>
                <w:b/>
                <w:bCs/>
              </w:rPr>
              <w:t xml:space="preserve">Место: Передача (отпуск) поставленных нефтепродуктов в рамках договора осуществляется Поставщиком Заказчику через автозаправочные станции (АЗС) по г. Лабытнанги, Ямало-Ненецкий АО, с возможностью подъезда </w:t>
            </w:r>
            <w:proofErr w:type="spellStart"/>
            <w:r>
              <w:rPr>
                <w:rFonts w:ascii="Times New Roman" w:eastAsia="Times New Roman" w:hAnsi="Times New Roman" w:cs="Times New Roman"/>
                <w:b/>
                <w:bCs/>
              </w:rPr>
              <w:t>низкопольного</w:t>
            </w:r>
            <w:proofErr w:type="spellEnd"/>
            <w:r>
              <w:rPr>
                <w:rFonts w:ascii="Times New Roman" w:eastAsia="Times New Roman" w:hAnsi="Times New Roman" w:cs="Times New Roman"/>
                <w:b/>
                <w:bCs/>
              </w:rPr>
              <w:t xml:space="preserve"> автобуса длиной до 11 (одиннадцати) метров.</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4.3.</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Срок поставки, оказания услуг, выполнения работ</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b/>
                <w:shd w:val="clear" w:color="auto" w:fill="F9FAFB"/>
                <w:lang w:eastAsia="ru-RU"/>
              </w:rPr>
            </w:pPr>
            <w:r>
              <w:rPr>
                <w:rFonts w:ascii="Times New Roman" w:eastAsia="Times New Roman" w:hAnsi="Times New Roman" w:cs="Times New Roman"/>
                <w:bCs/>
                <w:shd w:val="clear" w:color="auto" w:fill="F9FAFB"/>
                <w:lang w:eastAsia="ru-RU"/>
              </w:rPr>
              <w:t xml:space="preserve"> </w:t>
            </w:r>
            <w:r>
              <w:rPr>
                <w:rFonts w:ascii="Times New Roman" w:eastAsia="Times New Roman" w:hAnsi="Times New Roman" w:cs="Times New Roman"/>
                <w:b/>
                <w:shd w:val="clear" w:color="auto" w:fill="F9FAFB"/>
                <w:lang w:eastAsia="ru-RU"/>
              </w:rPr>
              <w:t xml:space="preserve">Срок оказания услуг: </w:t>
            </w:r>
            <w:r>
              <w:rPr>
                <w:rFonts w:ascii="Times New Roman" w:eastAsia="Times New Roman" w:hAnsi="Times New Roman" w:cs="Times New Roman"/>
                <w:b/>
                <w:i/>
                <w:iCs/>
                <w:shd w:val="clear" w:color="auto" w:fill="F9FAFB"/>
                <w:lang w:eastAsia="ru-RU"/>
              </w:rPr>
              <w:t>01.10.2026 по 31.12.2026 г.</w:t>
            </w:r>
            <w:bookmarkStart w:id="4" w:name="_GoBack_Копия_1"/>
            <w:bookmarkEnd w:id="4"/>
          </w:p>
          <w:p w:rsidR="00841998" w:rsidRDefault="00841998">
            <w:pPr>
              <w:widowControl w:val="0"/>
              <w:spacing w:after="0" w:line="240" w:lineRule="auto"/>
              <w:jc w:val="both"/>
              <w:rPr>
                <w:rFonts w:ascii="Times New Roman" w:eastAsia="Times New Roman" w:hAnsi="Times New Roman" w:cs="Times New Roman"/>
                <w:bCs/>
                <w:shd w:val="clear" w:color="auto" w:fill="F9FAFB"/>
                <w:lang w:eastAsia="ru-RU"/>
              </w:rPr>
            </w:pPr>
          </w:p>
          <w:p w:rsidR="00841998" w:rsidRDefault="0054644E">
            <w:pPr>
              <w:widowControl w:val="0"/>
              <w:spacing w:after="0" w:line="240" w:lineRule="auto"/>
              <w:jc w:val="both"/>
              <w:rPr>
                <w:rFonts w:ascii="Times New Roman" w:eastAsia="Times New Roman" w:hAnsi="Times New Roman" w:cs="Times New Roman"/>
                <w:bCs/>
                <w:shd w:val="clear" w:color="auto" w:fill="F9FAFB"/>
                <w:lang w:eastAsia="ru-RU"/>
              </w:rPr>
            </w:pPr>
            <w:r>
              <w:rPr>
                <w:rFonts w:ascii="Times New Roman" w:eastAsia="Times New Roman" w:hAnsi="Times New Roman" w:cs="Times New Roman"/>
                <w:bCs/>
                <w:shd w:val="clear" w:color="auto" w:fill="F9FAFB"/>
                <w:lang w:eastAsia="ru-RU"/>
              </w:rPr>
              <w:t xml:space="preserve">в соответствии с </w:t>
            </w:r>
            <w:r>
              <w:rPr>
                <w:rFonts w:ascii="Times New Roman" w:eastAsia="Times New Roman" w:hAnsi="Times New Roman" w:cs="Times New Roman"/>
                <w:b/>
                <w:shd w:val="clear" w:color="auto" w:fill="F9FAFB"/>
                <w:lang w:eastAsia="ru-RU"/>
              </w:rPr>
              <w:t>Приложением № 2</w:t>
            </w:r>
            <w:r>
              <w:rPr>
                <w:rFonts w:ascii="Times New Roman" w:eastAsia="Times New Roman" w:hAnsi="Times New Roman" w:cs="Times New Roman"/>
                <w:bCs/>
                <w:shd w:val="clear" w:color="auto" w:fill="F9FAFB"/>
                <w:lang w:eastAsia="ru-RU"/>
              </w:rPr>
              <w:t xml:space="preserve"> к настоящему Извещению - «Техническое задание», и </w:t>
            </w:r>
            <w:r>
              <w:rPr>
                <w:rFonts w:ascii="Times New Roman" w:eastAsia="Times New Roman" w:hAnsi="Times New Roman" w:cs="Times New Roman"/>
                <w:b/>
                <w:shd w:val="clear" w:color="auto" w:fill="F9FAFB"/>
                <w:lang w:eastAsia="ru-RU"/>
              </w:rPr>
              <w:t>Приложением № 3</w:t>
            </w:r>
            <w:r>
              <w:rPr>
                <w:rFonts w:ascii="Times New Roman" w:eastAsia="Times New Roman" w:hAnsi="Times New Roman" w:cs="Times New Roman"/>
                <w:bCs/>
                <w:shd w:val="clear" w:color="auto" w:fill="F9FAFB"/>
                <w:lang w:eastAsia="ru-RU"/>
              </w:rPr>
              <w:t xml:space="preserve"> к настоящему Извещению -Проектом договора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4.4.</w:t>
            </w:r>
          </w:p>
        </w:tc>
        <w:tc>
          <w:tcPr>
            <w:tcW w:w="2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Начальная (максимальная) цена договора (НМЦД)</w:t>
            </w:r>
          </w:p>
        </w:tc>
        <w:tc>
          <w:tcPr>
            <w:tcW w:w="6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pacing w:after="0" w:line="240" w:lineRule="auto"/>
              <w:contextualSpacing/>
              <w:jc w:val="both"/>
            </w:pPr>
            <w:r>
              <w:rPr>
                <w:rFonts w:ascii="Times New Roman" w:eastAsia="Times New Roman" w:hAnsi="Times New Roman" w:cs="Times New Roman"/>
                <w:b/>
                <w:bCs/>
                <w:color w:val="000000"/>
                <w:lang w:eastAsia="ru-RU"/>
              </w:rPr>
              <w:t>2 617 905 (</w:t>
            </w:r>
            <w:r w:rsidRPr="0054644E">
              <w:rPr>
                <w:rFonts w:ascii="Times New Roman" w:eastAsia="Times New Roman" w:hAnsi="Times New Roman" w:cs="Times New Roman"/>
                <w:b/>
                <w:bCs/>
                <w:color w:val="000000"/>
                <w:lang w:eastAsia="ru-RU"/>
              </w:rPr>
              <w:t>два миллиона шестьсот семнадцать тысяч девятьсот пять</w:t>
            </w:r>
            <w:r>
              <w:rPr>
                <w:rFonts w:ascii="Times New Roman" w:eastAsia="Times New Roman" w:hAnsi="Times New Roman" w:cs="Times New Roman"/>
                <w:b/>
                <w:bCs/>
                <w:color w:val="000000"/>
                <w:lang w:eastAsia="ru-RU"/>
              </w:rPr>
              <w:t>)</w:t>
            </w:r>
            <w:r w:rsidRPr="0054644E">
              <w:rPr>
                <w:rFonts w:ascii="Times New Roman" w:eastAsia="Times New Roman" w:hAnsi="Times New Roman" w:cs="Times New Roman"/>
                <w:b/>
                <w:bCs/>
                <w:color w:val="000000"/>
                <w:lang w:eastAsia="ru-RU"/>
              </w:rPr>
              <w:t xml:space="preserve"> рублей 50 копеек</w:t>
            </w:r>
          </w:p>
          <w:p w:rsidR="00841998" w:rsidRDefault="00841998">
            <w:pPr>
              <w:widowControl w:val="0"/>
              <w:spacing w:after="0" w:line="240" w:lineRule="auto"/>
              <w:contextualSpacing/>
              <w:jc w:val="both"/>
              <w:rPr>
                <w:rFonts w:ascii="Times New Roman" w:eastAsia="Times New Roman" w:hAnsi="Times New Roman" w:cs="Times New Roman"/>
                <w:b/>
                <w:bCs/>
                <w:color w:val="000000"/>
                <w:lang w:eastAsia="ru-RU"/>
              </w:rPr>
            </w:pPr>
          </w:p>
          <w:p w:rsidR="00841998" w:rsidRDefault="0054644E">
            <w:pPr>
              <w:widowControl w:val="0"/>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Для определения начальной (максимальной) цены договора был применен метод сопоставимых рыночных цен (анализа рынка). </w:t>
            </w:r>
            <w:r>
              <w:rPr>
                <w:rFonts w:ascii="Times New Roman" w:eastAsia="Times New Roman" w:hAnsi="Times New Roman" w:cs="Times New Roman"/>
                <w:b/>
                <w:bCs/>
                <w:color w:val="000000"/>
                <w:lang w:eastAsia="ru-RU"/>
              </w:rPr>
              <w:t>Приложение № 4</w:t>
            </w:r>
            <w:r>
              <w:rPr>
                <w:rFonts w:ascii="Times New Roman" w:eastAsia="Times New Roman" w:hAnsi="Times New Roman" w:cs="Times New Roman"/>
                <w:color w:val="000000"/>
                <w:lang w:eastAsia="ru-RU"/>
              </w:rPr>
              <w:t xml:space="preserve"> к настоящему Извещению - «Обоснование начальной (максимальной) цены контракта».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4.5.</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Порядок формирования начальной (максимальной) цены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Стоимость Товара (Цена Договора) включает в себя все расходы и издержки Поставщика, связанные с исполнением Договора в том числе транспортные расходы, расходы на доставку, а также все применимые налоги, сборы и другие обязательные платежи, предусмотренные законодательством Российской Федерации.</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t>4.6.</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Информация о валюте, используемой для формирования цены договора </w:t>
            </w:r>
            <w:r>
              <w:rPr>
                <w:rFonts w:ascii="Times New Roman" w:eastAsia="Times New Roman" w:hAnsi="Times New Roman" w:cs="Times New Roman"/>
              </w:rPr>
              <w:lastRenderedPageBreak/>
              <w:t>и расчетов с Поставщиком</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Российский рубль</w:t>
            </w:r>
            <w:bookmarkStart w:id="5" w:name="_Hlk518588637"/>
            <w:bookmarkEnd w:id="5"/>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652"/>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4.7.</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Форма, сроки и порядок оплаты товара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jc w:val="both"/>
            </w:pPr>
            <w:r>
              <w:rPr>
                <w:rFonts w:ascii="Times New Roman" w:eastAsia="Times New Roman" w:hAnsi="Times New Roman" w:cs="Times New Roman"/>
                <w:color w:val="000000"/>
                <w:lang w:eastAsia="ar-SA"/>
              </w:rPr>
              <w:t>Оплата за товар производятся в течение 14 (четырнадцати) рабочих дней с момента последнего дня календарного месяца поставки нефтепродуктов и подписания счет - фактур, счета на оплату и товарной накладной за фактически отпущенное количество нефтепродуктов, путем безналичного перечисления денежных средств на расчетный счет Поставщика на основании счета, выставленного Поставщиком, после подписания Сторонами. При этом, Поставщик предоставляет вышеуказанные документы (счет-фактура, товарная накладная) в течение 5 рабочих дней после расчетного месяца.</w:t>
            </w: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jc w:val="both"/>
              <w:rPr>
                <w:rFonts w:ascii="Times New Roman" w:eastAsia="Times New Roman" w:hAnsi="Times New Roman" w:cs="Times New Roman"/>
                <w:b/>
                <w:bCs/>
                <w:color w:val="00000A"/>
                <w:lang w:eastAsia="zh-CN"/>
              </w:rPr>
            </w:pP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5.1.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Cs/>
                <w:color w:val="00000A"/>
                <w:lang w:eastAsia="zh-CN"/>
              </w:rPr>
            </w:pPr>
            <w:r>
              <w:rPr>
                <w:rFonts w:ascii="Times New Roman" w:eastAsia="Times New Roman" w:hAnsi="Times New Roman" w:cs="Times New Roman"/>
                <w:bCs/>
                <w:color w:val="00000A"/>
                <w:lang w:eastAsia="zh-CN"/>
              </w:rPr>
              <w:t>Порядок подачи заявок на участие в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bCs/>
                <w:color w:val="00000A"/>
                <w:lang w:eastAsia="zh-CN"/>
              </w:rPr>
            </w:pPr>
            <w:r>
              <w:rPr>
                <w:rFonts w:ascii="Times New Roman" w:eastAsia="Times New Roman" w:hAnsi="Times New Roman" w:cs="Times New Roman"/>
                <w:bCs/>
                <w:color w:val="00000A"/>
                <w:lang w:eastAsia="zh-CN"/>
              </w:rPr>
              <w:t xml:space="preserve">Проведение запроса котировок в электронной форме обеспечивается оператором электронной площадки на сайте </w:t>
            </w:r>
            <w:hyperlink r:id="rId8">
              <w:r>
                <w:rPr>
                  <w:rStyle w:val="a3"/>
                  <w:rFonts w:ascii="Times New Roman" w:eastAsia="Times New Roman" w:hAnsi="Times New Roman" w:cs="Times New Roman"/>
                  <w:bCs/>
                  <w:color w:val="0000FF"/>
                  <w:lang w:eastAsia="zh-CN"/>
                </w:rPr>
                <w:t>https://etp-region.ru</w:t>
              </w:r>
            </w:hyperlink>
            <w:r>
              <w:rPr>
                <w:rFonts w:ascii="Times New Roman" w:eastAsia="Times New Roman" w:hAnsi="Times New Roman" w:cs="Times New Roman"/>
                <w:bCs/>
                <w:color w:val="0000FF"/>
                <w:u w:val="single"/>
                <w:lang w:eastAsia="zh-CN"/>
              </w:rPr>
              <w:t xml:space="preserve"> </w:t>
            </w:r>
            <w:r>
              <w:rPr>
                <w:rFonts w:ascii="Times New Roman" w:eastAsia="Times New Roman" w:hAnsi="Times New Roman" w:cs="Times New Roman"/>
                <w:bCs/>
                <w:color w:val="00000A"/>
                <w:lang w:eastAsia="zh-CN"/>
              </w:rPr>
              <w:t>в сети «Интернет» в соответствии с регламентом этого сайта и требованиями Положения о закупке Заказчика, размещенного на официальном сайте в ЕИС.</w:t>
            </w:r>
          </w:p>
          <w:p w:rsidR="00841998" w:rsidRDefault="00841998">
            <w:pPr>
              <w:widowControl w:val="0"/>
              <w:spacing w:after="0" w:line="240" w:lineRule="auto"/>
              <w:jc w:val="both"/>
              <w:rPr>
                <w:rFonts w:ascii="Times New Roman" w:eastAsia="Times New Roman" w:hAnsi="Times New Roman" w:cs="Times New Roman"/>
                <w:bCs/>
                <w:color w:val="00000A"/>
                <w:lang w:eastAsia="zh-CN"/>
              </w:rPr>
            </w:pPr>
          </w:p>
          <w:p w:rsidR="00841998" w:rsidRDefault="0054644E">
            <w:pPr>
              <w:widowControl w:val="0"/>
              <w:tabs>
                <w:tab w:val="left" w:pos="142"/>
                <w:tab w:val="left" w:pos="42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bCs/>
                <w:color w:val="000000"/>
                <w:lang w:eastAsia="ru-RU"/>
              </w:rPr>
              <w:t xml:space="preserve">Порядок подачи </w:t>
            </w:r>
            <w:r>
              <w:rPr>
                <w:rFonts w:ascii="Times New Roman" w:eastAsia="Times New Roman" w:hAnsi="Times New Roman" w:cs="Times New Roman"/>
                <w:b/>
                <w:lang w:eastAsia="ru-RU"/>
              </w:rPr>
              <w:t>заявок:</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Подача заявок на участие в запросе котировок осуществляется только лицами, получившими аккредитацию на электронной площадке.</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 xml:space="preserve">Участник закупки подает заявку на участие в запросе котировок согласно прилагаемой форме </w:t>
            </w:r>
            <w:r>
              <w:rPr>
                <w:rFonts w:ascii="Times New Roman" w:eastAsia="Times New Roman" w:hAnsi="Times New Roman" w:cs="Times New Roman"/>
                <w:b/>
                <w:bCs/>
                <w:iCs/>
                <w:lang w:eastAsia="ru-RU"/>
              </w:rPr>
              <w:t>(Приложение 1 к Извещению)</w:t>
            </w:r>
            <w:r>
              <w:rPr>
                <w:rFonts w:ascii="Times New Roman" w:eastAsia="Times New Roman" w:hAnsi="Times New Roman" w:cs="Times New Roman"/>
                <w:lang w:eastAsia="ru-RU"/>
              </w:rPr>
              <w:t xml:space="preserve"> с применением функционала электронной торговой площадки </w:t>
            </w:r>
            <w:r>
              <w:rPr>
                <w:rFonts w:ascii="Times New Roman" w:eastAsia="Times New Roman" w:hAnsi="Times New Roman" w:cs="Times New Roman"/>
                <w:color w:val="0000FF"/>
                <w:u w:val="single"/>
                <w:lang w:eastAsia="ru-RU"/>
              </w:rPr>
              <w:t>https://etp-region.ru</w:t>
            </w:r>
            <w:r>
              <w:rPr>
                <w:rFonts w:ascii="Times New Roman" w:eastAsia="Times New Roman" w:hAnsi="Times New Roman" w:cs="Times New Roman"/>
                <w:lang w:eastAsia="ru-RU"/>
              </w:rPr>
              <w:t xml:space="preserve">, прикрепляет требуемые извещением о закупке документы в электронной форме, подписанные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Times New Roman" w:hAnsi="Times New Roman" w:cs="Times New Roman"/>
                <w:bCs/>
                <w:color w:val="00000A"/>
                <w:lang w:eastAsia="zh-CN"/>
              </w:rPr>
              <w:t>запроса котировок в электронной форме</w:t>
            </w:r>
            <w:r>
              <w:rPr>
                <w:rFonts w:ascii="Times New Roman" w:eastAsia="Times New Roman" w:hAnsi="Times New Roman" w:cs="Times New Roman"/>
                <w:color w:val="000000"/>
                <w:lang w:eastAsia="ru-RU"/>
              </w:rPr>
              <w:t>.</w:t>
            </w:r>
          </w:p>
          <w:p w:rsidR="00841998" w:rsidRDefault="0054644E">
            <w:pPr>
              <w:widowControl w:val="0"/>
              <w:spacing w:after="0" w:line="240" w:lineRule="auto"/>
              <w:jc w:val="both"/>
              <w:rPr>
                <w:rFonts w:ascii="Times New Roman" w:eastAsia="Times New Roman" w:hAnsi="Times New Roman" w:cs="Times New Roman"/>
                <w:bCs/>
                <w:color w:val="00000A"/>
                <w:lang w:eastAsia="zh-CN"/>
              </w:rPr>
            </w:pPr>
            <w:r>
              <w:rPr>
                <w:rFonts w:ascii="Times New Roman" w:eastAsia="Times New Roman" w:hAnsi="Times New Roman" w:cs="Times New Roman"/>
                <w:lang w:eastAsia="ru-RU"/>
              </w:rPr>
              <w:t xml:space="preserve">Участник </w:t>
            </w:r>
            <w:r>
              <w:rPr>
                <w:rFonts w:ascii="Times New Roman" w:eastAsia="Times New Roman" w:hAnsi="Times New Roman" w:cs="Times New Roman"/>
                <w:bCs/>
                <w:color w:val="00000A"/>
                <w:lang w:eastAsia="zh-CN"/>
              </w:rPr>
              <w:t>закупки</w:t>
            </w:r>
            <w:r>
              <w:rPr>
                <w:rFonts w:ascii="Times New Roman" w:eastAsia="Times New Roman" w:hAnsi="Times New Roman" w:cs="Times New Roman"/>
                <w:lang w:eastAsia="ru-RU"/>
              </w:rPr>
              <w:t xml:space="preserve"> имеет право подать только одну заявку на участие в запросе котировок в любое время, предусмотренное извещением о проведении запроса котировок с даты и времени начала до даты и времени окончания срока подачи заявок на участие в запросе котировок. В случае подачи участником нескольких заявок все они будут отклонены без рассмотрения по существу.</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5.2.</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Cs/>
                <w:color w:val="00000A"/>
                <w:lang w:eastAsia="zh-CN"/>
              </w:rPr>
            </w:pPr>
            <w:r>
              <w:rPr>
                <w:rFonts w:ascii="Times New Roman" w:eastAsia="Times New Roman" w:hAnsi="Times New Roman" w:cs="Times New Roman"/>
                <w:bCs/>
                <w:color w:val="00000A"/>
                <w:lang w:eastAsia="zh-CN"/>
              </w:rPr>
              <w:t>Внесение изменений и отзыв заявки на участие в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142"/>
                <w:tab w:val="left" w:pos="42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Участник запроса котировок, подавший заявку на участие в запросе котировок, вправе отозвать данную заявку либо внести в нее изменения не позднее даты окончания срока подачи заявок на участие в запросе котировок, направив уведомление оператору электронной площадки в соответствии с регламентами и инструкциями, а также с использованием функционала электронной площадки: </w:t>
            </w:r>
            <w:r>
              <w:rPr>
                <w:rFonts w:ascii="Times New Roman" w:eastAsia="Times New Roman" w:hAnsi="Times New Roman" w:cs="Times New Roman"/>
                <w:color w:val="0000FF"/>
                <w:u w:val="single"/>
                <w:lang w:eastAsia="ru-RU"/>
              </w:rPr>
              <w:t>https://etp-region.ru</w:t>
            </w:r>
            <w:r>
              <w:rPr>
                <w:rFonts w:ascii="Times New Roman" w:eastAsia="Times New Roman" w:hAnsi="Times New Roman" w:cs="Times New Roman"/>
                <w:lang w:eastAsia="ru-RU"/>
              </w:rPr>
              <w:t>.</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5.3.</w:t>
            </w:r>
          </w:p>
        </w:tc>
        <w:tc>
          <w:tcPr>
            <w:tcW w:w="2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Дата начала срока подачи заявок на участие в закупке</w:t>
            </w:r>
          </w:p>
        </w:tc>
        <w:tc>
          <w:tcPr>
            <w:tcW w:w="6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rsidP="0054644E">
            <w:pPr>
              <w:widowControl w:val="0"/>
              <w:shd w:val="clear" w:color="auto" w:fill="FFFFFF"/>
              <w:spacing w:after="0" w:line="240" w:lineRule="auto"/>
            </w:pPr>
            <w:r>
              <w:rPr>
                <w:rFonts w:ascii="Times New Roman" w:eastAsia="Times New Roman" w:hAnsi="Times New Roman" w:cs="Times New Roman"/>
                <w:b/>
              </w:rPr>
              <w:t>13 августа 2026 года.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5.4.1.</w:t>
            </w:r>
          </w:p>
        </w:tc>
        <w:tc>
          <w:tcPr>
            <w:tcW w:w="2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Дата и время окончания срока подачи заявок на участие в закупке</w:t>
            </w:r>
          </w:p>
        </w:tc>
        <w:tc>
          <w:tcPr>
            <w:tcW w:w="6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rsidP="00E973CF">
            <w:pPr>
              <w:widowControl w:val="0"/>
              <w:shd w:val="clear" w:color="auto" w:fill="FFFFFF"/>
              <w:spacing w:after="0" w:line="240" w:lineRule="auto"/>
            </w:pPr>
            <w:r>
              <w:rPr>
                <w:rFonts w:ascii="Times New Roman" w:eastAsia="Times New Roman" w:hAnsi="Times New Roman" w:cs="Times New Roman"/>
                <w:b/>
              </w:rPr>
              <w:t>2</w:t>
            </w:r>
            <w:r w:rsidR="00E973CF">
              <w:rPr>
                <w:rFonts w:ascii="Times New Roman" w:eastAsia="Times New Roman" w:hAnsi="Times New Roman" w:cs="Times New Roman"/>
                <w:b/>
              </w:rPr>
              <w:t>1</w:t>
            </w:r>
            <w:r>
              <w:rPr>
                <w:rFonts w:ascii="Times New Roman" w:eastAsia="Times New Roman" w:hAnsi="Times New Roman" w:cs="Times New Roman"/>
                <w:b/>
              </w:rPr>
              <w:t xml:space="preserve"> </w:t>
            </w:r>
            <w:r w:rsidR="00E973CF">
              <w:rPr>
                <w:rFonts w:ascii="Times New Roman" w:eastAsia="Times New Roman" w:hAnsi="Times New Roman" w:cs="Times New Roman"/>
                <w:b/>
              </w:rPr>
              <w:t>августа</w:t>
            </w:r>
            <w:r>
              <w:rPr>
                <w:rFonts w:ascii="Times New Roman" w:eastAsia="Times New Roman" w:hAnsi="Times New Roman" w:cs="Times New Roman"/>
                <w:b/>
              </w:rPr>
              <w:t xml:space="preserve"> 2026 года 08.00 часов </w:t>
            </w:r>
            <w:r>
              <w:rPr>
                <w:rFonts w:ascii="Times New Roman" w:eastAsia="Times New Roman" w:hAnsi="Times New Roman" w:cs="Times New Roman"/>
                <w:b/>
                <w:lang w:eastAsia="ru-RU"/>
              </w:rPr>
              <w:t>(по местному времени Заказчика).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5.4.2.</w:t>
            </w:r>
          </w:p>
        </w:tc>
        <w:tc>
          <w:tcPr>
            <w:tcW w:w="2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Место рассмотрения заявок на участие в закупке</w:t>
            </w:r>
          </w:p>
        </w:tc>
        <w:tc>
          <w:tcPr>
            <w:tcW w:w="6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hd w:val="clear" w:color="auto" w:fill="FFFFFF"/>
              <w:spacing w:after="0" w:line="240" w:lineRule="auto"/>
              <w:rPr>
                <w:rFonts w:ascii="Times New Roman" w:eastAsia="Times New Roman" w:hAnsi="Times New Roman" w:cs="Times New Roman"/>
                <w:bCs/>
                <w:iCs/>
              </w:rPr>
            </w:pPr>
            <w:r>
              <w:rPr>
                <w:rFonts w:ascii="Times New Roman" w:eastAsia="Times New Roman" w:hAnsi="Times New Roman" w:cs="Times New Roman"/>
                <w:bCs/>
                <w:iCs/>
              </w:rPr>
              <w:t>629400, Тюменская область, ЯНАО, г. Лабытнанги, Приуральский район, ул. Гагарина, 45а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5.5.</w:t>
            </w:r>
          </w:p>
        </w:tc>
        <w:tc>
          <w:tcPr>
            <w:tcW w:w="2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Дата рассмотрения заявок на участие в запросе котировок, дата подведения итогов запроса котировок</w:t>
            </w:r>
          </w:p>
        </w:tc>
        <w:tc>
          <w:tcPr>
            <w:tcW w:w="6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1998" w:rsidRDefault="0054644E" w:rsidP="00E973CF">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Рассмотрение заявок и подведение итогов: 2</w:t>
            </w:r>
            <w:r w:rsidR="00E973CF">
              <w:rPr>
                <w:rFonts w:ascii="Times New Roman" w:eastAsia="Times New Roman" w:hAnsi="Times New Roman" w:cs="Times New Roman"/>
                <w:b/>
                <w:bCs/>
              </w:rPr>
              <w:t>1</w:t>
            </w:r>
            <w:r>
              <w:rPr>
                <w:rFonts w:ascii="Times New Roman" w:eastAsia="Times New Roman" w:hAnsi="Times New Roman" w:cs="Times New Roman"/>
                <w:b/>
                <w:bCs/>
              </w:rPr>
              <w:t xml:space="preserve"> </w:t>
            </w:r>
            <w:r w:rsidR="00E973CF">
              <w:rPr>
                <w:rFonts w:ascii="Times New Roman" w:eastAsia="Times New Roman" w:hAnsi="Times New Roman" w:cs="Times New Roman"/>
                <w:b/>
                <w:bCs/>
              </w:rPr>
              <w:t>августа</w:t>
            </w:r>
            <w:r>
              <w:rPr>
                <w:rFonts w:ascii="Times New Roman" w:eastAsia="Times New Roman" w:hAnsi="Times New Roman" w:cs="Times New Roman"/>
                <w:b/>
              </w:rPr>
              <w:t xml:space="preserve"> 2026 года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5.6.</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Порядок подведения итогов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284"/>
                <w:tab w:val="left" w:pos="851"/>
                <w:tab w:val="left" w:pos="993"/>
              </w:tabs>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После предоставления оператором электронной площадки</w:t>
            </w:r>
          </w:p>
          <w:p w:rsidR="00841998" w:rsidRDefault="00841998">
            <w:pPr>
              <w:widowControl w:val="0"/>
              <w:tabs>
                <w:tab w:val="left" w:pos="284"/>
                <w:tab w:val="left" w:pos="851"/>
                <w:tab w:val="left" w:pos="993"/>
              </w:tabs>
              <w:spacing w:after="0" w:line="240" w:lineRule="auto"/>
              <w:contextualSpacing/>
              <w:jc w:val="both"/>
              <w:rPr>
                <w:rFonts w:ascii="Times New Roman" w:eastAsia="Times New Roman" w:hAnsi="Times New Roman" w:cs="Times New Roman"/>
                <w:color w:val="000000"/>
                <w:lang w:eastAsia="ru-RU"/>
              </w:rPr>
            </w:pPr>
          </w:p>
          <w:p w:rsidR="00841998" w:rsidRDefault="0054644E">
            <w:pPr>
              <w:widowControl w:val="0"/>
              <w:tabs>
                <w:tab w:val="left" w:pos="284"/>
                <w:tab w:val="left" w:pos="851"/>
                <w:tab w:val="left" w:pos="993"/>
              </w:tabs>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r>
              <w:rPr>
                <w:rFonts w:ascii="Times New Roman" w:eastAsia="Times New Roman" w:hAnsi="Times New Roman" w:cs="Times New Roman"/>
                <w:color w:val="0000FF"/>
                <w:u w:val="single"/>
                <w:lang w:eastAsia="ru-RU"/>
              </w:rPr>
              <w:t>https://etp-region.ru</w:t>
            </w:r>
            <w:r>
              <w:rPr>
                <w:rFonts w:ascii="Times New Roman" w:eastAsia="Times New Roman" w:hAnsi="Times New Roman" w:cs="Times New Roman"/>
                <w:color w:val="000000"/>
                <w:lang w:eastAsia="ru-RU"/>
              </w:rPr>
              <w:t xml:space="preserve"> доступа к заявкам, комиссия по закупке без участников закупки рассматривает заявки участников на соответствие требованиям Извещения и оценивает по времени поступления и предложенной цене закупки. Заявка отклоняется по основаниям, предусмотренным пунктом 5.7. настоящего раздела Извещения.</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lang w:eastAsia="ru-RU"/>
              </w:rPr>
              <w:t>Победителем запроса котировок признается участник,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и которая содержит предложение о более низкой цене договора</w:t>
            </w:r>
            <w:r>
              <w:rPr>
                <w:rFonts w:ascii="Times New Roman" w:eastAsia="Times New Roman" w:hAnsi="Times New Roman" w:cs="Times New Roman"/>
                <w:color w:val="000000"/>
                <w:lang w:eastAsia="ru-RU"/>
              </w:rPr>
              <w:t>.</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При предложении наиболее низкой цены договора несколькими участниками запроса котировок победителем такого запроса котировок признается участник, заявка на участие в запросе котировок которого поступила ранее других заявок, содержащих аналогичное предложение.</w:t>
            </w:r>
          </w:p>
          <w:p w:rsidR="00841998" w:rsidRDefault="0054644E">
            <w:pPr>
              <w:widowControl w:val="0"/>
              <w:tabs>
                <w:tab w:val="left" w:pos="284"/>
                <w:tab w:val="left" w:pos="851"/>
                <w:tab w:val="left" w:pos="993"/>
              </w:tabs>
              <w:spacing w:after="0" w:line="240" w:lineRule="auto"/>
              <w:contextualSpacing/>
              <w:jc w:val="both"/>
              <w:rPr>
                <w:rFonts w:ascii="Times New Roman" w:eastAsia="Times New Roman" w:hAnsi="Times New Roman" w:cs="Times New Roman"/>
              </w:rPr>
            </w:pPr>
            <w:r>
              <w:rPr>
                <w:rFonts w:ascii="Times New Roman" w:eastAsia="Times New Roman" w:hAnsi="Times New Roman" w:cs="Times New Roman"/>
                <w:color w:val="000000"/>
                <w:lang w:eastAsia="ru-RU"/>
              </w:rPr>
              <w:t>В случае не поступления заявок на участие в закупке, поступления только одной заявки, отклонения всех заявок кроме одной либо отклонения всех поступивших заявок, запрос котировок в электронной форме признаётся несостоявшимся.</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lastRenderedPageBreak/>
              <w:t>5.7.</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284"/>
                <w:tab w:val="left" w:pos="851"/>
              </w:tabs>
              <w:spacing w:after="0" w:line="240" w:lineRule="auto"/>
              <w:contextualSpacing/>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Порядок рассмотрения, и оценка заявок на участие в запросе котировок</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Комиссия в срок, не превышающий двух рабочих дней, рассматривает эти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и оценивает их. Конкретная дата рассмотрения и оценки (подведения итогов) котировочных заявок устанавливается в извещении о проведении запроса котировок. Оцениваются только заявки, допущенные комиссией по результатам рассмотрения.</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Рассмотрение и оценка котировочных заявок может быть осуществлена в день окончания подачи котировочных заявок.</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При осуществлении закупки в электронной форме, в ходе рассмотрения заявок комиссия вправе, в случае если такая возможность была предусмотрена извещением о закупке, направить запросы участникам закупки о предоставлении разъяснений положений заявки. Запросы участникам закупки о предоставлении информации направляются через электронную площадку, на которой проводиться закупка.</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w:t>
            </w:r>
            <w:r>
              <w:rPr>
                <w:rFonts w:ascii="Times New Roman" w:eastAsia="Times New Roman" w:hAnsi="Times New Roman" w:cs="Times New Roman"/>
                <w:bCs/>
              </w:rPr>
              <w:tab/>
              <w:t>В результате рассмотрения котировочных заявок комиссией принимается решение о допуске участника закупок или об отказе в допуске к участию в запросе котировок.</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w:t>
            </w:r>
            <w:r>
              <w:rPr>
                <w:rFonts w:ascii="Times New Roman" w:eastAsia="Times New Roman" w:hAnsi="Times New Roman" w:cs="Times New Roman"/>
                <w:bCs/>
              </w:rPr>
              <w:tab/>
            </w:r>
            <w:r>
              <w:rPr>
                <w:rFonts w:ascii="Times New Roman" w:eastAsia="Times New Roman" w:hAnsi="Times New Roman" w:cs="Times New Roman"/>
                <w:b/>
              </w:rPr>
              <w:t>Победителем запроса котировок признается участник закупок,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w:t>
            </w:r>
            <w:r>
              <w:rPr>
                <w:rFonts w:ascii="Times New Roman" w:eastAsia="Times New Roman" w:hAnsi="Times New Roman" w:cs="Times New Roman"/>
                <w:bCs/>
              </w:rPr>
              <w:t xml:space="preserve"> При предложении наиболее низкой цены товаров, работ, услуг несколькими участниками закупок победителем запроса котировок признается участник закупок, котировочная заявка которого поступила ранее котировочных заявок других участников закупок.</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ab/>
              <w:t>Результаты рассмотрения и оценки котировочных заявок оформляются протоколом.</w:t>
            </w:r>
          </w:p>
          <w:p w:rsidR="00841998" w:rsidRDefault="0054644E">
            <w:pPr>
              <w:widowControl w:val="0"/>
              <w:tabs>
                <w:tab w:val="left" w:pos="268"/>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В протокол рассмотрения и оценки котировочных заявок включаются сведения, указанные в пункте 12.13 настоящего Положения, а также следующая информация:</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1) фамилии, имена, отчества, должности членов комиссии;</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2) наименование и номер запроса котировок;</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3) перечень всех участников запроса котировок, заявки которых были рассмотрены, с указанием их наименования, фирменного </w:t>
            </w:r>
            <w:r>
              <w:rPr>
                <w:rFonts w:ascii="Times New Roman" w:eastAsia="Times New Roman" w:hAnsi="Times New Roman" w:cs="Times New Roman"/>
                <w:bCs/>
              </w:rPr>
              <w:lastRenderedPageBreak/>
              <w:t>наименования</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(при наличии), ИНН/КПП/ОГРН (для юридического лица), фамилии, имени, отчества индивидуального предпринимателя (ИНН, ОГРНИП) и физического лица (ИНН при наличии), места нахождения (для юридического лица), место жительства</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(для индивидуального предпринимателя и физического лица), почтового адреса и регистрационного номера каждой поступившей заявки, присвоенный при ее получении;</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4) решение о допуске участника закупки или об отказе в допуске, с указанием оснований для отказа;</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 предложение участника, признанного победителем, о цене договора, предложение о цене договора такой же, как и у победителя запроса котировок, предложение о цене договора, следующее после предложенного победителем, и предложения о цене договора остальных участников запроса котировок, подавших заявки;</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6) сведения о количестве, объеме, цене закупаемых товаров, работ, услуг, срок (сроки) исполнения договора.</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Протокол подписывается всеми присутствующими членами комиссии в день окончания проведения рассмотрения и оценки котировочных заявок. Протокол составляется в двух экземплярах. Один из них хранится у Заказчика, второй направляется победителю запроса котировок. Протокол рассмотрения и оценки размещается в единой информационной системе не позднее чем через три дня со дня его подписания.</w:t>
            </w:r>
          </w:p>
          <w:p w:rsidR="00841998" w:rsidRDefault="0054644E">
            <w:pPr>
              <w:widowControl w:val="0"/>
              <w:tabs>
                <w:tab w:val="left" w:pos="268"/>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По результатам запроса котировок Заказчик заключает договор с победителем в порядке, установленном в разделе XX настоящего Положения, с учетом особенностей и специфики закупки.</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lastRenderedPageBreak/>
              <w:t>5.8.</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Условия допуска к участию в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268"/>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Комиссия отказывает участнику закупки в допуске к участию в запросе котировок в следующих случаях:</w:t>
            </w:r>
          </w:p>
          <w:p w:rsidR="00841998" w:rsidRDefault="0054644E">
            <w:pPr>
              <w:widowControl w:val="0"/>
              <w:tabs>
                <w:tab w:val="left" w:pos="26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выявлено несоответствие участника хотя бы одному из требований, перечисленных в подпунктах 11.2.1 – 11.2.8 пункта 11.2 Положения;</w:t>
            </w:r>
          </w:p>
          <w:p w:rsidR="00841998" w:rsidRDefault="0054644E">
            <w:pPr>
              <w:widowControl w:val="0"/>
              <w:tabs>
                <w:tab w:val="left" w:pos="26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 участник закупки и (или) его заявка не соответствуют иным требованиям извещения о закупке или настоящего Положения;</w:t>
            </w:r>
          </w:p>
          <w:p w:rsidR="00841998" w:rsidRDefault="0054644E">
            <w:pPr>
              <w:widowControl w:val="0"/>
              <w:tabs>
                <w:tab w:val="left" w:pos="26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 участник закупки не представил документы, необходимые для участия в процедуре закупки, либо наличие в таких документах недостоверных сведений;</w:t>
            </w:r>
          </w:p>
          <w:p w:rsidR="00841998" w:rsidRDefault="0054644E">
            <w:pPr>
              <w:widowControl w:val="0"/>
              <w:tabs>
                <w:tab w:val="left" w:pos="26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 в представленных документах или в заявке указаны недостоверные или несоответствующие сведения и информация об участнике закупки и (или) о товарах, работах, услугах;</w:t>
            </w:r>
          </w:p>
          <w:p w:rsidR="00841998" w:rsidRDefault="0054644E">
            <w:pPr>
              <w:widowControl w:val="0"/>
              <w:tabs>
                <w:tab w:val="left" w:pos="26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5) в случае, выявления в документах, представленных участником в составе заявки, противоречивых сведений, предполагающих двоякое толкование;</w:t>
            </w:r>
          </w:p>
          <w:p w:rsidR="00841998" w:rsidRDefault="0054644E">
            <w:pPr>
              <w:widowControl w:val="0"/>
              <w:tabs>
                <w:tab w:val="left" w:pos="26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6) наличие в представленных заявках предложения о цене договора, превышающего установленную начальную (максимальную) цену договора.</w:t>
            </w:r>
          </w:p>
          <w:p w:rsidR="00841998" w:rsidRDefault="0054644E">
            <w:pPr>
              <w:widowControl w:val="0"/>
              <w:tabs>
                <w:tab w:val="left" w:pos="26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7) заявки не соответствуют форме котировочной заявки или отсутствуют сведения, установленные такой формой.</w:t>
            </w:r>
          </w:p>
          <w:p w:rsidR="00841998" w:rsidRDefault="0054644E">
            <w:pPr>
              <w:widowControl w:val="0"/>
              <w:tabs>
                <w:tab w:val="left" w:pos="25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8) участник закупки не предоставил обеспечение заявки на участие в закупке, если такое обеспечение предусмотрено извещением о закупке.</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5.9.</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hd w:val="clear" w:color="auto" w:fill="FFFFFF"/>
              <w:spacing w:after="0" w:line="240" w:lineRule="auto"/>
              <w:rPr>
                <w:rFonts w:ascii="Times New Roman" w:eastAsia="Times New Roman" w:hAnsi="Times New Roman" w:cs="Times New Roman"/>
                <w:b/>
                <w:bCs/>
              </w:rPr>
            </w:pPr>
          </w:p>
          <w:p w:rsidR="00841998" w:rsidRDefault="00841998">
            <w:pPr>
              <w:widowControl w:val="0"/>
              <w:shd w:val="clear" w:color="auto" w:fill="FFFFFF"/>
              <w:spacing w:after="0" w:line="240" w:lineRule="auto"/>
              <w:rPr>
                <w:rFonts w:ascii="Times New Roman" w:eastAsia="Times New Roman" w:hAnsi="Times New Roman" w:cs="Times New Roman"/>
                <w:b/>
                <w:bCs/>
              </w:rPr>
            </w:pPr>
          </w:p>
          <w:p w:rsidR="00841998" w:rsidRDefault="0054644E">
            <w:pPr>
              <w:widowControl w:val="0"/>
              <w:shd w:val="clear" w:color="auto" w:fill="FFFFFF"/>
              <w:spacing w:after="0" w:line="240" w:lineRule="auto"/>
              <w:rPr>
                <w:rFonts w:ascii="Times New Roman" w:eastAsia="Times New Roman" w:hAnsi="Times New Roman" w:cs="Times New Roman"/>
                <w:b/>
                <w:bCs/>
              </w:rPr>
            </w:pPr>
            <w:r>
              <w:rPr>
                <w:rFonts w:ascii="Times New Roman" w:eastAsia="Times New Roman" w:hAnsi="Times New Roman" w:cs="Times New Roman"/>
                <w:b/>
                <w:bCs/>
              </w:rPr>
              <w:t>Последствия признания конкурентной закупки несостоявшийся</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Причины, по которым конкурентная закупка признается несостоявшейся (в случае признания конкурентной закупки таковой):</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 не подано ни одной заявки на участие в закупке;</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 по результатам ее проведения все заявки на участие в закупке отклонены;</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 на участие в закупке подана только одна заявка;</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 по результатам ее проведения отклонены все заявки, за исключением одной заявки на участие в закупке;</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 по результатам ее проведения от заключения договора уклонились все участники закупки.</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Если ко времени окончания срока подачи заявок на участие в запросе котировок подана только одна заявка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В случае если ко времени окончания подачи заявок подана только одна котировочная заявка, и по результатам рассмотрения и оценки котировочных заявок эта заявка соответствует всем требованиям, предусмотренным извещением о проведении запроса котировок, Заказчик заключает договор с таким участником закупок (единственным участником), но не ранее десяти дней с момента размещения в единой информационной системе протокола рассмотрения котировочных заявок. При этом договор составляется путем включения в него условий исполнения договора, предусмотренных котировочной заявкой.</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В случае если по результатам рассмотрения и оценки котировочных заявок комиссией было принято решение об отклонении котировочных заявок всех участников закупок, представивших котировочные заявки, Заказчик вправе осуществить закупку товаров, работ, услуг, являвшихся предметом запроса котировок у единственного поставщика (подрядчика, исполнителя), в соответствии с условиями закупки, указанными в извещении, либо лучшими условиями, но не ранее десяти дней с момента размещения в единой информационной системе протокола рассмотрения котировочных заявок.  При этом цена договора не может превышать начальную (максимальную) цену, указанную в извещении о проведении запроса котировок. В случае, когда участники закупки были отклонены, то договор с единственным поставщиком (исполнителем, подрядчиком) с участником, которого отклонили, заключен быть не может.</w:t>
            </w:r>
          </w:p>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В случае если по результатам рассмотрения и оценки котировочных заявок только один участник закупок признан участником запроса котировок (единственным участником), и его котировочная заявка отвечает всем требованиям, установленным в извещении о проведении запроса котировок, Заказчик заключает договор с таким участником, но не ранее десяти дней с момента размещения в единой информационной системе протокола рассмотрения котировочных заявок. При этом договор составляется путем включения в него условий исполнения договора, предусмотренных котировочной заявкой.</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lastRenderedPageBreak/>
              <w:t>5.10.</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Обеспечение заявки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center" w:pos="3235"/>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Не предусмотрено</w:t>
            </w: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6. Требования к участникам закупки</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6.1.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rPr>
            </w:pPr>
          </w:p>
          <w:p w:rsidR="00841998" w:rsidRDefault="00841998">
            <w:pPr>
              <w:widowControl w:val="0"/>
              <w:spacing w:after="0" w:line="240" w:lineRule="auto"/>
              <w:rPr>
                <w:rFonts w:ascii="Times New Roman" w:eastAsia="Times New Roman" w:hAnsi="Times New Roman" w:cs="Times New Roman"/>
                <w:b/>
                <w:bCs/>
              </w:rPr>
            </w:pPr>
          </w:p>
          <w:p w:rsidR="00841998" w:rsidRDefault="00841998">
            <w:pPr>
              <w:widowControl w:val="0"/>
              <w:spacing w:after="0" w:line="240" w:lineRule="auto"/>
              <w:rPr>
                <w:rFonts w:ascii="Times New Roman" w:eastAsia="Times New Roman" w:hAnsi="Times New Roman" w:cs="Times New Roman"/>
                <w:b/>
                <w:bCs/>
              </w:rPr>
            </w:pPr>
          </w:p>
          <w:p w:rsidR="00841998" w:rsidRDefault="00841998">
            <w:pPr>
              <w:widowControl w:val="0"/>
              <w:spacing w:after="0" w:line="240" w:lineRule="auto"/>
              <w:rPr>
                <w:rFonts w:ascii="Times New Roman" w:eastAsia="Times New Roman" w:hAnsi="Times New Roman" w:cs="Times New Roman"/>
                <w:b/>
                <w:bCs/>
              </w:rPr>
            </w:pPr>
          </w:p>
          <w:p w:rsidR="00841998" w:rsidRDefault="00841998">
            <w:pPr>
              <w:widowControl w:val="0"/>
              <w:spacing w:after="0" w:line="240" w:lineRule="auto"/>
              <w:rPr>
                <w:rFonts w:ascii="Times New Roman" w:eastAsia="Times New Roman" w:hAnsi="Times New Roman" w:cs="Times New Roman"/>
                <w:b/>
                <w:bCs/>
              </w:rPr>
            </w:pPr>
          </w:p>
          <w:p w:rsidR="00841998" w:rsidRDefault="0054644E">
            <w:pPr>
              <w:widowControl w:val="0"/>
              <w:spacing w:after="0" w:line="240" w:lineRule="auto"/>
              <w:rPr>
                <w:rFonts w:ascii="Times New Roman" w:eastAsia="Times New Roman" w:hAnsi="Times New Roman" w:cs="Times New Roman"/>
                <w:b/>
                <w:bCs/>
              </w:rPr>
            </w:pPr>
            <w:r>
              <w:rPr>
                <w:rFonts w:ascii="Times New Roman" w:eastAsia="Times New Roman" w:hAnsi="Times New Roman" w:cs="Times New Roman"/>
                <w:b/>
                <w:bCs/>
              </w:rPr>
              <w:t>Единые требования к участникам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w:t>
            </w:r>
            <w:r>
              <w:rPr>
                <w:rFonts w:ascii="Times New Roman" w:eastAsia="Times New Roman" w:hAnsi="Times New Roman" w:cs="Times New Roman"/>
                <w:lang w:eastAsia="ru-RU"/>
              </w:rPr>
              <w:lastRenderedPageBreak/>
              <w:t>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41998" w:rsidRDefault="0054644E">
            <w:pPr>
              <w:widowControl w:val="0"/>
              <w:tabs>
                <w:tab w:val="left" w:pos="428"/>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Требования к участникам закупки:</w:t>
            </w:r>
          </w:p>
          <w:p w:rsidR="00841998" w:rsidRDefault="0054644E">
            <w:pPr>
              <w:widowControl w:val="0"/>
              <w:tabs>
                <w:tab w:val="left" w:pos="709"/>
              </w:tabs>
              <w:spacing w:after="0" w:line="240" w:lineRule="auto"/>
              <w:ind w:firstLine="540"/>
              <w:jc w:val="both"/>
              <w:rPr>
                <w:rFonts w:ascii="Times New Roman" w:hAnsi="Times New Roman" w:cs="Times New Roman"/>
              </w:rPr>
            </w:pPr>
            <w:r>
              <w:rPr>
                <w:rFonts w:ascii="Times New Roman" w:hAnsi="Times New Roman" w:cs="Times New Roman"/>
              </w:rPr>
              <w:t>1. соответствие требованиям, устанавливаемым законодательством Российской Федерации, Ямало-Ненецкого автономного округа, муниципальными правовыми актами и иными правовыми актами, а также решениями комиссий к лицам, осуществляющим поставки товаров, выполнение работ и оказание услуг, являющихся объектом закупок:</w:t>
            </w:r>
          </w:p>
          <w:p w:rsidR="00841998" w:rsidRDefault="0054644E">
            <w:pPr>
              <w:widowControl w:val="0"/>
              <w:tabs>
                <w:tab w:val="left" w:pos="709"/>
              </w:tabs>
              <w:spacing w:after="0" w:line="240" w:lineRule="auto"/>
              <w:ind w:firstLine="540"/>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841998" w:rsidRDefault="0054644E">
            <w:pPr>
              <w:widowControl w:val="0"/>
              <w:tabs>
                <w:tab w:val="left" w:pos="709"/>
              </w:tabs>
              <w:spacing w:after="0" w:line="240" w:lineRule="auto"/>
              <w:ind w:firstLine="540"/>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841998" w:rsidRDefault="0054644E">
            <w:pPr>
              <w:widowControl w:val="0"/>
              <w:tabs>
                <w:tab w:val="left" w:pos="709"/>
              </w:tabs>
              <w:spacing w:after="0" w:line="240" w:lineRule="auto"/>
              <w:ind w:firstLine="540"/>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о закупке, размещаемой в единой информационной системе. В случае если по требованиям документации о закупке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бюджетной системы Российской Федерации и представленная справка содержит сведения о наличии таковой задолженности, Участник обязан предоставить в составе заявки документы, перечисленные в настоящем пункте;</w:t>
            </w:r>
          </w:p>
          <w:p w:rsidR="00841998" w:rsidRDefault="0054644E">
            <w:pPr>
              <w:widowControl w:val="0"/>
              <w:tabs>
                <w:tab w:val="left" w:pos="709"/>
              </w:tabs>
              <w:spacing w:after="0" w:line="240" w:lineRule="auto"/>
              <w:ind w:firstLine="540"/>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w:t>
            </w:r>
            <w:r>
              <w:rPr>
                <w:rFonts w:ascii="Times New Roman" w:hAnsi="Times New Roman" w:cs="Times New Roman"/>
              </w:rPr>
              <w:lastRenderedPageBreak/>
              <w:t>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41998" w:rsidRDefault="0054644E">
            <w:pPr>
              <w:widowControl w:val="0"/>
              <w:tabs>
                <w:tab w:val="left" w:pos="709"/>
              </w:tabs>
              <w:spacing w:after="0" w:line="240" w:lineRule="auto"/>
              <w:ind w:firstLine="540"/>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41998" w:rsidRDefault="0054644E">
            <w:pPr>
              <w:widowControl w:val="0"/>
              <w:tabs>
                <w:tab w:val="left" w:pos="709"/>
              </w:tabs>
              <w:spacing w:after="0" w:line="240" w:lineRule="auto"/>
              <w:ind w:firstLine="540"/>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841998" w:rsidRDefault="0054644E">
            <w:pPr>
              <w:widowControl w:val="0"/>
              <w:tabs>
                <w:tab w:val="left" w:pos="709"/>
              </w:tabs>
              <w:spacing w:after="0" w:line="240" w:lineRule="auto"/>
              <w:ind w:firstLine="540"/>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t>Отсутствие сведений об участнике закупки в реестрах недобросовестных поставщиков, предусмотренных Законом № 223-ФЗ,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6.2.</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Требования, предъявляемые к коллективным участникам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случае участия в закупке коллективного участника закупки требованиям, указанным в документации о закупке, должен соответствовать такой участник закупки в совокупности, а не отдельно взятое юридическое лицо, физическое лицо, в том числе индивидуальный предприниматель, выступающее в составе коллективного участника закупки, за исключением случаев, установленных действующим законодательством и положением о закупке заказчика.</w:t>
            </w:r>
          </w:p>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Наличие у коллективного участника закупки соглашения или иного документа, соответствующего требованиям действующего законодательства, в котором определены права и обязанности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закупки, и установлено лицо, представляющее интересы коллективного участника закупки (лидер коллективного участника закупки).</w:t>
            </w: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numPr>
                <w:ilvl w:val="0"/>
                <w:numId w:val="6"/>
              </w:numPr>
              <w:tabs>
                <w:tab w:val="left" w:pos="343"/>
                <w:tab w:val="left" w:pos="2705"/>
              </w:tab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Требования к содержанию, форме, оформлению и составу заявки на участие в закупке</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7.1.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left="-25" w:firstLine="25"/>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rPr>
              <w:t>Форма котировочной заявки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contextualSpacing/>
              <w:jc w:val="both"/>
              <w:rPr>
                <w:rFonts w:ascii="Times New Roman" w:eastAsia="Times New Roman" w:hAnsi="Times New Roman" w:cs="Times New Roman"/>
                <w:b/>
                <w:color w:val="000000"/>
                <w:lang w:eastAsia="ru-RU"/>
              </w:rPr>
            </w:pPr>
            <w:r>
              <w:rPr>
                <w:rFonts w:ascii="Times New Roman" w:eastAsia="Times New Roman" w:hAnsi="Times New Roman" w:cs="Times New Roman"/>
                <w:bCs/>
                <w:color w:val="000000"/>
              </w:rPr>
              <w:t xml:space="preserve">Заявка оформляется по форме, указанной в </w:t>
            </w:r>
            <w:r>
              <w:rPr>
                <w:rFonts w:ascii="Times New Roman" w:eastAsia="Times New Roman" w:hAnsi="Times New Roman" w:cs="Times New Roman"/>
                <w:b/>
                <w:iCs/>
                <w:color w:val="000000"/>
              </w:rPr>
              <w:t>Приложении 1 к Извещению</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7.2.</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left="-25" w:firstLine="25"/>
              <w:contextualSpacing/>
              <w:rPr>
                <w:rFonts w:ascii="Times New Roman" w:eastAsia="Times New Roman" w:hAnsi="Times New Roman" w:cs="Times New Roman"/>
                <w:color w:val="000000"/>
              </w:rPr>
            </w:pPr>
            <w:r>
              <w:rPr>
                <w:rFonts w:ascii="Times New Roman" w:eastAsia="Times New Roman" w:hAnsi="Times New Roman" w:cs="Times New Roman"/>
                <w:color w:val="000000"/>
              </w:rPr>
              <w:t>Требования к оформлению</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contextualSpacing/>
              <w:jc w:val="both"/>
              <w:rPr>
                <w:rFonts w:ascii="Times New Roman" w:eastAsia="Times New Roman" w:hAnsi="Times New Roman" w:cs="Times New Roman"/>
                <w:bCs/>
                <w:color w:val="000000"/>
              </w:rPr>
            </w:pPr>
            <w:r>
              <w:rPr>
                <w:rFonts w:ascii="Times New Roman" w:eastAsia="Times New Roman" w:hAnsi="Times New Roman" w:cs="Times New Roman"/>
                <w:bCs/>
                <w:color w:val="000000"/>
                <w:lang w:eastAsia="ru-RU"/>
              </w:rPr>
              <w:t xml:space="preserve">Инструкция по заполнению заявки представлена </w:t>
            </w:r>
            <w:r>
              <w:rPr>
                <w:rFonts w:ascii="Times New Roman" w:eastAsia="Times New Roman" w:hAnsi="Times New Roman" w:cs="Times New Roman"/>
                <w:b/>
                <w:iCs/>
                <w:color w:val="000000"/>
                <w:lang w:eastAsia="ru-RU"/>
              </w:rPr>
              <w:t>в Приложении 1 к Извещению</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7.3.</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left="-25" w:firstLine="25"/>
              <w:contextualSpacing/>
              <w:rPr>
                <w:rFonts w:ascii="Times New Roman" w:eastAsia="Times New Roman" w:hAnsi="Times New Roman" w:cs="Times New Roman"/>
                <w:b/>
                <w:bCs/>
                <w:color w:val="000000"/>
              </w:rPr>
            </w:pPr>
            <w:r>
              <w:rPr>
                <w:rFonts w:ascii="Times New Roman" w:eastAsia="Times New Roman" w:hAnsi="Times New Roman" w:cs="Times New Roman"/>
                <w:b/>
                <w:bCs/>
                <w:color w:val="000000"/>
              </w:rPr>
              <w:t>Содержание и состав заявки</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0"/>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Заявка на участие в запросе котировок должна содержать следующие сведения:</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ab/>
            </w:r>
            <w:r>
              <w:rPr>
                <w:rFonts w:ascii="Times New Roman" w:eastAsia="Times New Roman" w:hAnsi="Times New Roman" w:cs="Times New Roman"/>
                <w:lang w:eastAsia="ru-RU"/>
              </w:rPr>
              <w:t xml:space="preserve">Заявка на участие в запросе котировок подается по форме, установленной в извещении о проведении запроса котировок, должна содержать наименование, фирменное наименование (при наличии), сведения об организационно-правовой форме, о месте нахождения (для юридического лица), фамилия, имя, отчество (при наличии), паспортные данные, сведения о месте жительства </w:t>
            </w:r>
            <w:r>
              <w:rPr>
                <w:rFonts w:ascii="Times New Roman" w:eastAsia="Times New Roman" w:hAnsi="Times New Roman" w:cs="Times New Roman"/>
                <w:lang w:eastAsia="ru-RU"/>
              </w:rPr>
              <w:lastRenderedPageBreak/>
              <w:t>(для индивидуального предпринимателя и физического лица), почтовый адрес, номер контактного телефона, идентификационный номер налогоплательщика, идентификационный номер налогоплательщика (при наличии) (для юридического лица)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а также следующую информацию и документы:</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Pr>
                <w:rFonts w:ascii="Times New Roman" w:eastAsia="Times New Roman" w:hAnsi="Times New Roman" w:cs="Times New Roman"/>
                <w:lang w:eastAsia="ru-RU"/>
              </w:rPr>
              <w:tab/>
              <w:t>согласие участника запроса котировок исполнить условия договора, указанные в извещении о проведении запроса котировок, а также:</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а) при осуществлении закупки товара или закупки работы, услуги, для выполнения, оказания которых используется товар:</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а-1) предложение о функциональных и качественных характеристиках товара (наименование и конкретные показатели, соответствующие значениям, установленным в извещении о запросе котировок) и указание на товарный знак (его словесное обозначение) (при наличии), марку (при наличии), модель (при наличии), наименование страны происхождения;</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а-2) в случае, если участник предлагает для поставки товар, который является эквивалентным товару, в отношении которого в извещении о запросе котировок содержится указание на товарный знак (его словесное обозначение) (при наличии), и (или) такой участник предлагает для поставки товар, который является эквивалентным товару, указанному в извещении о запросе котировок, то указывает функциональные и качественные характеристики (наименование и конкретные показатели товара, соответствующие значениям эквивалентности, установленным данным извещением) и указание на товарный знак (его словесное обозначение) (при наличии), марку (при наличии), модель (при наличии),наименование страны происхождения;</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а-3) декларирование наименования страны происхождения товара (в случае установления заказчиком в извещении о запросе котировок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 предложение о цене договора, предложение о цене каждого наименования поставляемого товара в случае осуществления закупки товара;</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 полученную не ранее чем за шесть месяцев до дня размещения на официальном сайте извещения о проведении запроса котировок копию выписки из единого государственного реестра юридических лиц, заверенную печатью (при наличии печати) участника закупок и подписанную руководителем участника закупок или уполномоченным этим руководителем лицом (для юридических лиц), копию выписки из единого государственного реестра индивидуальных предпринимателей, заверенную печатью (при ее наличии) и подписью индивидуального предпринимателя (для индивидуальных предпринимателей).</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06 апреля 2011 г. № 63-ФЗ «Об электронной подписи», вправе предоставить выписку ЕГРЮЛ/ЕГРИП, полученную с использованием сервиса «Предоставление сведений из ЕГРЮЛ/ЕГРИП» в форме электронного документа, размещенного на официальном сайте ФНС России в сети </w:t>
            </w:r>
            <w:r>
              <w:rPr>
                <w:rFonts w:ascii="Times New Roman" w:eastAsia="Times New Roman" w:hAnsi="Times New Roman" w:cs="Times New Roman"/>
                <w:lang w:eastAsia="ru-RU"/>
              </w:rPr>
              <w:lastRenderedPageBreak/>
              <w:t>Интернет по адресу: https://egrul.nalog.ru, сформированную в формате PDF и подписанную электронной подписью, которую можно визуализировать, в том числе при распечатывании;</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 документ, подтверждающий полномочия лица на осуществление действий от имени участника закупок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(далее - руководитель).  В случае если от имени участника закупок действует иное лицо, котировочная заявка должна содержать также доверенность на осуществление действий от имени участника закупок, заверенную печатью (при наличии печати)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закупок, котировочная заявка должна содержать также документ, подтверждающий полномочия такого лица;</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5) копии учредительных документов участника закупок (для юридических лиц), копия свидетельства о государственной регистрации в качестве индивидуального предпринимателя (для индивидуального предпринимателя), копии документов, удостоверяющих личность (для иных физических лиц);</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roofErr w:type="gramStart"/>
            <w:r>
              <w:rPr>
                <w:rFonts w:ascii="Times New Roman" w:eastAsia="Times New Roman" w:hAnsi="Times New Roman" w:cs="Times New Roman"/>
                <w:lang w:eastAsia="ru-RU"/>
              </w:rPr>
              <w:t>надлежащим образом</w:t>
            </w:r>
            <w:proofErr w:type="gramEnd"/>
            <w:r>
              <w:rPr>
                <w:rFonts w:ascii="Times New Roman" w:eastAsia="Times New Roman" w:hAnsi="Times New Roman" w:cs="Times New Roman"/>
                <w:lang w:eastAsia="ru-RU"/>
              </w:rPr>
              <w:t xml:space="preserve">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единой информационной системе извещения о проведении запроса котировок;</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Pr>
                <w:rFonts w:ascii="Times New Roman" w:eastAsia="Times New Roman" w:hAnsi="Times New Roman" w:cs="Times New Roman"/>
                <w:b/>
                <w:bCs/>
                <w:lang w:eastAsia="ru-RU"/>
              </w:rPr>
              <w:t>решение об одобрении или о совершении крупной сделки</w:t>
            </w:r>
            <w:r>
              <w:rPr>
                <w:rFonts w:ascii="Times New Roman" w:eastAsia="Times New Roman" w:hAnsi="Times New Roman" w:cs="Times New Roman"/>
                <w:lang w:eastAsia="ru-RU"/>
              </w:rPr>
              <w:t xml:space="preserve"> (его копию) органами управления юридического лица,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w:t>
            </w:r>
            <w:proofErr w:type="gramStart"/>
            <w:r>
              <w:rPr>
                <w:rFonts w:ascii="Times New Roman" w:eastAsia="Times New Roman" w:hAnsi="Times New Roman" w:cs="Times New Roman"/>
                <w:lang w:eastAsia="ru-RU"/>
              </w:rPr>
              <w:t>и</w:t>
            </w:r>
            <w:proofErr w:type="gramEnd"/>
            <w:r>
              <w:rPr>
                <w:rFonts w:ascii="Times New Roman" w:eastAsia="Times New Roman" w:hAnsi="Times New Roman" w:cs="Times New Roman"/>
                <w:lang w:eastAsia="ru-RU"/>
              </w:rPr>
              <w:t xml:space="preserve">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8) документ, декларирующий требованиям, указанным в подпунктах 11.2.2 - 11.2.7. пункта 11.2 настоящего Положения, а в случае, если извещением о закупке установлено подтверждение соответствия подпункту 11.2.4. пункта 11.2 настоящего Положения,</w:t>
            </w:r>
            <w:r>
              <w:t xml:space="preserve"> </w:t>
            </w:r>
            <w:r>
              <w:rPr>
                <w:rFonts w:ascii="Times New Roman" w:eastAsia="Times New Roman" w:hAnsi="Times New Roman" w:cs="Times New Roman"/>
                <w:b/>
                <w:bCs/>
                <w:lang w:eastAsia="ru-RU"/>
              </w:rPr>
              <w:t>Декларация о соответствии требованиям</w:t>
            </w:r>
            <w:r>
              <w:rPr>
                <w:rFonts w:ascii="Times New Roman" w:eastAsia="Times New Roman" w:hAnsi="Times New Roman" w:cs="Times New Roman"/>
                <w:lang w:eastAsia="ru-RU"/>
              </w:rPr>
              <w:t>, установленным в разделе 6.1.  настоящего извещения о запросе котировок. (форма Декларации прилагается к данному извещению в Приложение №1) предоставляются соответствующие документы;</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9) документы (их копии), подтверждающие соответствие участника запроса котировок требованиям извещения и законодательства РФ к лицам, которые осуществляют поставки товаров, выполнение работ, оказание услуг (лицензия, выписка из СРО и т.п.), если требование об их представлении установлено в извещении о закупке,</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заявка на участие может содержать эскиз, рисунок, чертеж, </w:t>
            </w:r>
            <w:r>
              <w:rPr>
                <w:rFonts w:ascii="Times New Roman" w:eastAsia="Times New Roman" w:hAnsi="Times New Roman" w:cs="Times New Roman"/>
                <w:lang w:eastAsia="ru-RU"/>
              </w:rPr>
              <w:lastRenderedPageBreak/>
              <w:t>фотографию, иное изображение, образец (пробу) товара, на поставку которого осуществляется закупка, подтверждающие соответствие товара, работы, услуги требованиям, которые установлены в извещении о проведении запроса котировок (при наличии данных требований).</w:t>
            </w:r>
          </w:p>
          <w:p w:rsidR="00841998" w:rsidRDefault="0054644E">
            <w:pPr>
              <w:widowControl w:val="0"/>
              <w:tabs>
                <w:tab w:val="left" w:pos="0"/>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 участники закупок, являющиеся физическими лицами, а также участники закупок, являющиеся юридическими лицами в случае приложения в составе заявки документов, содержащих персональные данные в отношении своих работников, предоставляют заказчику </w:t>
            </w:r>
            <w:proofErr w:type="gramStart"/>
            <w:r>
              <w:rPr>
                <w:rFonts w:ascii="Times New Roman" w:eastAsia="Times New Roman" w:hAnsi="Times New Roman" w:cs="Times New Roman"/>
                <w:lang w:eastAsia="ru-RU"/>
              </w:rPr>
              <w:t>письменное  согласие</w:t>
            </w:r>
            <w:proofErr w:type="gramEnd"/>
            <w:r>
              <w:rPr>
                <w:rFonts w:ascii="Times New Roman" w:eastAsia="Times New Roman" w:hAnsi="Times New Roman" w:cs="Times New Roman"/>
                <w:lang w:eastAsia="ru-RU"/>
              </w:rPr>
              <w:t xml:space="preserve"> субъекта на обработку персональных данных в соответствии с частью 1 статьи 8 Федерального закона от 27 июля 2006 года № 152-ФЗ «О персональных данных».</w:t>
            </w:r>
          </w:p>
          <w:p w:rsidR="00841998" w:rsidRDefault="0054644E">
            <w:pPr>
              <w:widowControl w:val="0"/>
              <w:tabs>
                <w:tab w:val="left" w:pos="0"/>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12)</w:t>
            </w:r>
            <w:r>
              <w:rPr>
                <w:rFonts w:ascii="Times New Roman" w:eastAsia="Times New Roman" w:hAnsi="Times New Roman" w:cs="Times New Roman"/>
                <w:lang w:eastAsia="ru-RU"/>
              </w:rPr>
              <w:tab/>
              <w:t xml:space="preserve">документы, подтверждающие внесение денежных средств в качестве обеспечения заявки (платежное поручение, подтверждающее перечисление денежных средств в качестве обеспечения заявки с отметкой банка об исполнении или иные документы, предусмотренные извещением (банковская или независимая гарантия), в случаях, когда закупочная документация предусматривает предоставление обеспечения заявки). – </w:t>
            </w:r>
            <w:r>
              <w:rPr>
                <w:rFonts w:ascii="Times New Roman" w:eastAsia="Times New Roman" w:hAnsi="Times New Roman" w:cs="Times New Roman"/>
                <w:b/>
                <w:bCs/>
                <w:lang w:eastAsia="ru-RU"/>
              </w:rPr>
              <w:t>не требуется.</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7.4.</w:t>
            </w:r>
          </w:p>
        </w:tc>
        <w:tc>
          <w:tcPr>
            <w:tcW w:w="9302" w:type="dxa"/>
            <w:gridSpan w:val="2"/>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0"/>
                <w:tab w:val="left" w:pos="318"/>
                <w:tab w:val="left" w:pos="353"/>
              </w:tabs>
              <w:spacing w:after="0" w:line="240" w:lineRule="auto"/>
              <w:jc w:val="center"/>
            </w:pPr>
            <w:r>
              <w:rPr>
                <w:rFonts w:ascii="Times New Roman" w:eastAsia="Times New Roman" w:hAnsi="Times New Roman" w:cs="Times New Roman"/>
                <w:b/>
                <w:bCs/>
                <w:lang w:eastAsia="ru-RU"/>
              </w:rPr>
              <w:t>Предоставление национального режима при осуществлении закупок</w:t>
            </w:r>
          </w:p>
          <w:p w:rsidR="00841998" w:rsidRDefault="00841998">
            <w:pPr>
              <w:widowControl w:val="0"/>
              <w:tabs>
                <w:tab w:val="left" w:pos="0"/>
                <w:tab w:val="left" w:pos="318"/>
                <w:tab w:val="left" w:pos="353"/>
              </w:tabs>
              <w:spacing w:after="0" w:line="240" w:lineRule="auto"/>
              <w:jc w:val="both"/>
              <w:rPr>
                <w:rFonts w:ascii="Times New Roman" w:eastAsia="Times New Roman" w:hAnsi="Times New Roman" w:cs="Times New Roman"/>
                <w:lang w:eastAsia="ru-RU"/>
              </w:rPr>
            </w:pPr>
          </w:p>
          <w:tbl>
            <w:tblPr>
              <w:tblW w:w="5000" w:type="pct"/>
              <w:tblLayout w:type="fixed"/>
              <w:tblLook w:val="04A0" w:firstRow="1" w:lastRow="0" w:firstColumn="1" w:lastColumn="0" w:noHBand="0" w:noVBand="1"/>
            </w:tblPr>
            <w:tblGrid>
              <w:gridCol w:w="5226"/>
              <w:gridCol w:w="4050"/>
            </w:tblGrid>
            <w:tr w:rsidR="00841998">
              <w:tc>
                <w:tcPr>
                  <w:tcW w:w="9085" w:type="dxa"/>
                  <w:gridSpan w:val="2"/>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firstLine="396"/>
                    <w:jc w:val="both"/>
                  </w:pPr>
                  <w:r>
                    <w:rPr>
                      <w:rFonts w:ascii="Times New Roman" w:hAnsi="Times New Roman" w:cs="Times New Roman"/>
                      <w:b/>
                      <w:bCs/>
                      <w:sz w:val="18"/>
                      <w:szCs w:val="18"/>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841998">
              <w:tc>
                <w:tcPr>
                  <w:tcW w:w="5118"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firstLine="396"/>
                    <w:jc w:val="both"/>
                  </w:pPr>
                  <w:r>
                    <w:rPr>
                      <w:rFonts w:ascii="Times New Roman" w:hAnsi="Times New Roman" w:cs="Times New Roman"/>
                      <w:b/>
                      <w:bCs/>
                      <w:sz w:val="18"/>
                      <w:szCs w:val="18"/>
                    </w:rPr>
                    <w:t>ЗАПРЕТ</w:t>
                  </w:r>
                  <w:r>
                    <w:rPr>
                      <w:rFonts w:ascii="Times New Roman" w:hAnsi="Times New Roman" w:cs="Times New Roman"/>
                      <w:sz w:val="18"/>
                      <w:szCs w:val="18"/>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3967"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left="112"/>
                    <w:jc w:val="both"/>
                  </w:pPr>
                  <w:sdt>
                    <w:sdtPr>
                      <w:id w:val="640240906"/>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t>НЕ предоставляется</w:t>
                      </w:r>
                    </w:sdtContent>
                  </w:sdt>
                </w:p>
              </w:tc>
            </w:tr>
            <w:tr w:rsidR="00841998">
              <w:tc>
                <w:tcPr>
                  <w:tcW w:w="5118"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firstLine="396"/>
                    <w:jc w:val="both"/>
                  </w:pPr>
                  <w:r>
                    <w:rPr>
                      <w:rFonts w:ascii="Times New Roman" w:hAnsi="Times New Roman" w:cs="Times New Roman"/>
                      <w:b/>
                      <w:bCs/>
                      <w:sz w:val="18"/>
                      <w:szCs w:val="18"/>
                    </w:rPr>
                    <w:t>ОГРАНИЧЕНИЕ</w:t>
                  </w:r>
                  <w:r>
                    <w:rPr>
                      <w:rFonts w:ascii="Times New Roman" w:hAnsi="Times New Roman" w:cs="Times New Roman"/>
                      <w:sz w:val="18"/>
                      <w:szCs w:val="18"/>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3967"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left="112"/>
                    <w:jc w:val="both"/>
                  </w:pPr>
                  <w:sdt>
                    <w:sdtPr>
                      <w:id w:val="-650286364"/>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t>НЕ предоставляется</w:t>
                      </w:r>
                    </w:sdtContent>
                  </w:sdt>
                </w:p>
              </w:tc>
            </w:tr>
            <w:tr w:rsidR="00841998">
              <w:tc>
                <w:tcPr>
                  <w:tcW w:w="5118"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firstLine="396"/>
                    <w:jc w:val="both"/>
                  </w:pPr>
                  <w:r>
                    <w:rPr>
                      <w:rFonts w:ascii="Times New Roman" w:hAnsi="Times New Roman" w:cs="Times New Roman"/>
                      <w:b/>
                      <w:bCs/>
                      <w:sz w:val="18"/>
                      <w:szCs w:val="18"/>
                    </w:rPr>
                    <w:t>ПРЕИМУЩЕСТВО</w:t>
                  </w:r>
                  <w:r>
                    <w:rPr>
                      <w:rFonts w:ascii="Times New Roman" w:hAnsi="Times New Roman" w:cs="Times New Roman"/>
                      <w:sz w:val="18"/>
                      <w:szCs w:val="18"/>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3967"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ind w:left="112"/>
                    <w:jc w:val="both"/>
                  </w:pPr>
                  <w:sdt>
                    <w:sdtPr>
                      <w:id w:val="308980997"/>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t>НЕ предоставляется</w:t>
                      </w:r>
                    </w:sdtContent>
                  </w:sdt>
                </w:p>
              </w:tc>
            </w:tr>
          </w:tbl>
          <w:p w:rsidR="00841998" w:rsidRDefault="00841998">
            <w:pPr>
              <w:widowControl w:val="0"/>
              <w:tabs>
                <w:tab w:val="left" w:pos="0"/>
                <w:tab w:val="left" w:pos="318"/>
                <w:tab w:val="left" w:pos="353"/>
              </w:tabs>
              <w:spacing w:after="0" w:line="240" w:lineRule="auto"/>
              <w:jc w:val="both"/>
              <w:rPr>
                <w:rFonts w:ascii="Times New Roman" w:eastAsia="Times New Roman" w:hAnsi="Times New Roman" w:cs="Times New Roman"/>
                <w:highlight w:val="green"/>
                <w:shd w:val="clear" w:color="auto" w:fill="FFFFFF"/>
                <w:lang w:eastAsia="ru-RU"/>
              </w:rPr>
            </w:pPr>
          </w:p>
          <w:p w:rsidR="00841998" w:rsidRDefault="00841998">
            <w:pPr>
              <w:widowControl w:val="0"/>
              <w:tabs>
                <w:tab w:val="left" w:pos="0"/>
                <w:tab w:val="left" w:pos="318"/>
                <w:tab w:val="left" w:pos="353"/>
              </w:tabs>
              <w:spacing w:after="0" w:line="240" w:lineRule="auto"/>
              <w:jc w:val="both"/>
              <w:rPr>
                <w:rFonts w:ascii="Times New Roman" w:eastAsia="Times New Roman" w:hAnsi="Times New Roman" w:cs="Times New Roman"/>
                <w:highlight w:val="green"/>
                <w:shd w:val="clear" w:color="auto" w:fill="FFFFFF"/>
                <w:lang w:eastAsia="ru-RU"/>
              </w:rPr>
            </w:pP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numPr>
                <w:ilvl w:val="0"/>
                <w:numId w:val="3"/>
              </w:numPr>
              <w:tabs>
                <w:tab w:val="left" w:pos="326"/>
              </w:tabs>
              <w:spacing w:after="0" w:line="240" w:lineRule="auto"/>
              <w:ind w:left="0" w:firstLine="0"/>
              <w:contextualSpacing/>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Форма, порядок, дата и время окончания срока предоставления участникам закупки разъяснений положений извещения о закупке</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8.1.</w:t>
            </w:r>
          </w:p>
          <w:p w:rsidR="00841998" w:rsidRDefault="00841998">
            <w:pPr>
              <w:widowControl w:val="0"/>
              <w:spacing w:after="0" w:line="240" w:lineRule="auto"/>
              <w:rPr>
                <w:rFonts w:ascii="Times New Roman" w:eastAsia="Times New Roman" w:hAnsi="Times New Roman" w:cs="Times New Roman"/>
                <w:b/>
                <w:lang w:eastAsia="ru-RU"/>
              </w:rPr>
            </w:pP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Форма, порядок, дата и время окончания срока предоставления участникам закупки разъяснений положений извещения о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284"/>
                <w:tab w:val="left" w:pos="851"/>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Любой (потенциальный) участник закупки в срок не позднее, чем за 3 (Три) рабочих дня до даты окончания срока подачи заявок на участие в закупке вправе подать запрос на разъяснение положений извещения об осуществлении закупки. При этом потенциальный участник закупки вправе направить не более чем три запроса о даче разъяснений положений данного извещения в отношении одной закупки.</w:t>
            </w:r>
          </w:p>
          <w:p w:rsidR="00841998" w:rsidRDefault="0054644E">
            <w:pPr>
              <w:widowControl w:val="0"/>
              <w:tabs>
                <w:tab w:val="left" w:pos="284"/>
                <w:tab w:val="left" w:pos="851"/>
              </w:tabs>
              <w:spacing w:after="0" w:line="240" w:lineRule="auto"/>
              <w:jc w:val="both"/>
              <w:rPr>
                <w:rFonts w:ascii="Times New Roman" w:eastAsia="Times New Roman" w:hAnsi="Times New Roman" w:cs="Times New Roman"/>
                <w:bCs/>
                <w:color w:val="00000A"/>
                <w:lang w:eastAsia="zh-CN"/>
              </w:rPr>
            </w:pPr>
            <w:r>
              <w:rPr>
                <w:rFonts w:ascii="Times New Roman" w:eastAsia="Times New Roman" w:hAnsi="Times New Roman" w:cs="Times New Roman"/>
                <w:bCs/>
                <w:color w:val="00000A"/>
                <w:lang w:eastAsia="zh-CN"/>
              </w:rPr>
              <w:lastRenderedPageBreak/>
              <w:t xml:space="preserve">Запрос о разъяснении формируется в электронной форме с использованием функционала электронной площадки </w:t>
            </w:r>
            <w:r>
              <w:rPr>
                <w:rFonts w:ascii="Times New Roman" w:eastAsia="Times New Roman" w:hAnsi="Times New Roman" w:cs="Times New Roman"/>
                <w:bCs/>
                <w:color w:val="0000FF"/>
                <w:u w:val="single"/>
                <w:lang w:eastAsia="zh-CN"/>
              </w:rPr>
              <w:t>https://etp-region.ru</w:t>
            </w:r>
            <w:r>
              <w:rPr>
                <w:rFonts w:ascii="Times New Roman" w:eastAsia="Times New Roman" w:hAnsi="Times New Roman" w:cs="Times New Roman"/>
                <w:bCs/>
                <w:color w:val="00000A"/>
                <w:lang w:eastAsia="zh-CN"/>
              </w:rPr>
              <w:t>.</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Данный запрос направляется в адрес Заказчика посредством программно-аппаратных средств электронной площадки.</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трех рабочих дней со дня поступления запроса Заказчик размещает в единой информационной системе соответствующие разъяснения положений извещения об осуществлении закупки с указанием предмета запроса, но без указания лица, от которого поступил указанный запрос.</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Разъяснения положений извещения о закупке, предоставленные Заказчиком, не должны изменять ее суть и существенные условия проекта договора.</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1 (одного) часа с момента размещения в ЕИС разъяснений положений Извещения оператор электронной площадки размещает указанную информацию на электронной площадке, направляет уведомление о разъяснениях всем участникам запроса котировок в электронной форме, подавшим заявки на участие в нем, уведомление об указанных разъяснениях также лицу, направившему запрос о даче разъяснений положений Извещения, по адресам электронной почты, указанным этими участниками при аккредитации на электронной площадке или этим лицом при направлении запроса.</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Дата начала срока предоставления участникам закупки разъяснений:</w:t>
            </w:r>
          </w:p>
          <w:p w:rsidR="00841998" w:rsidRDefault="0054644E">
            <w:pPr>
              <w:widowControl w:val="0"/>
              <w:spacing w:after="0" w:line="240" w:lineRule="auto"/>
              <w:jc w:val="both"/>
            </w:pPr>
            <w:r>
              <w:rPr>
                <w:rFonts w:ascii="Times New Roman" w:eastAsia="Times New Roman" w:hAnsi="Times New Roman" w:cs="Times New Roman"/>
                <w:b/>
                <w:bCs/>
                <w:lang w:eastAsia="ru-RU"/>
              </w:rPr>
              <w:t>1</w:t>
            </w:r>
            <w:r w:rsidR="00E973CF">
              <w:rPr>
                <w:rFonts w:ascii="Times New Roman" w:eastAsia="Times New Roman" w:hAnsi="Times New Roman" w:cs="Times New Roman"/>
                <w:b/>
                <w:bCs/>
                <w:lang w:eastAsia="ru-RU"/>
              </w:rPr>
              <w:t>3</w:t>
            </w:r>
            <w:r>
              <w:rPr>
                <w:rFonts w:ascii="Times New Roman" w:eastAsia="Times New Roman" w:hAnsi="Times New Roman" w:cs="Times New Roman"/>
                <w:b/>
                <w:bCs/>
                <w:lang w:eastAsia="ru-RU"/>
              </w:rPr>
              <w:t>.0</w:t>
            </w:r>
            <w:r w:rsidR="00E973CF">
              <w:rPr>
                <w:rFonts w:ascii="Times New Roman" w:eastAsia="Times New Roman" w:hAnsi="Times New Roman" w:cs="Times New Roman"/>
                <w:b/>
                <w:bCs/>
                <w:lang w:eastAsia="ru-RU"/>
              </w:rPr>
              <w:t>8</w:t>
            </w:r>
            <w:r>
              <w:rPr>
                <w:rFonts w:ascii="Times New Roman" w:eastAsia="Times New Roman" w:hAnsi="Times New Roman" w:cs="Times New Roman"/>
                <w:b/>
                <w:bCs/>
                <w:lang w:eastAsia="ru-RU"/>
              </w:rPr>
              <w:t>.2026г.</w:t>
            </w:r>
          </w:p>
          <w:p w:rsidR="00841998" w:rsidRDefault="00841998">
            <w:pPr>
              <w:widowControl w:val="0"/>
              <w:spacing w:after="0" w:line="240" w:lineRule="auto"/>
              <w:jc w:val="both"/>
              <w:rPr>
                <w:rFonts w:ascii="Times New Roman" w:eastAsia="Times New Roman" w:hAnsi="Times New Roman" w:cs="Times New Roman"/>
                <w:b/>
                <w:bCs/>
                <w:lang w:eastAsia="ru-RU"/>
              </w:rPr>
            </w:pPr>
          </w:p>
          <w:p w:rsidR="00841998" w:rsidRDefault="0054644E">
            <w:pPr>
              <w:widowControl w:val="0"/>
              <w:spacing w:after="0" w:line="240" w:lineRule="auto"/>
              <w:jc w:val="both"/>
            </w:pPr>
            <w:r>
              <w:rPr>
                <w:rFonts w:ascii="Times New Roman" w:eastAsia="Times New Roman" w:hAnsi="Times New Roman" w:cs="Times New Roman"/>
                <w:lang w:eastAsia="ru-RU"/>
              </w:rPr>
              <w:t>Дата и время окончания срока предоставления участникам закупки разъяснений:</w:t>
            </w:r>
          </w:p>
          <w:p w:rsidR="00841998" w:rsidRDefault="00841998">
            <w:pPr>
              <w:widowControl w:val="0"/>
              <w:spacing w:after="0" w:line="240" w:lineRule="auto"/>
              <w:jc w:val="both"/>
              <w:rPr>
                <w:rFonts w:ascii="Times New Roman" w:eastAsia="Times New Roman" w:hAnsi="Times New Roman" w:cs="Times New Roman"/>
                <w:lang w:eastAsia="ru-RU"/>
              </w:rPr>
            </w:pPr>
          </w:p>
          <w:p w:rsidR="00841998" w:rsidRDefault="0054644E" w:rsidP="00E973CF">
            <w:pPr>
              <w:widowControl w:val="0"/>
              <w:spacing w:after="0" w:line="240" w:lineRule="auto"/>
              <w:jc w:val="both"/>
            </w:pPr>
            <w:r>
              <w:rPr>
                <w:rFonts w:ascii="Times New Roman" w:eastAsia="Times New Roman" w:hAnsi="Times New Roman" w:cs="Times New Roman"/>
                <w:b/>
                <w:bCs/>
                <w:lang w:eastAsia="ru-RU"/>
              </w:rPr>
              <w:t>2</w:t>
            </w:r>
            <w:r w:rsidR="00E973CF">
              <w:rPr>
                <w:rFonts w:ascii="Times New Roman" w:eastAsia="Times New Roman" w:hAnsi="Times New Roman" w:cs="Times New Roman"/>
                <w:b/>
                <w:bCs/>
                <w:lang w:eastAsia="ru-RU"/>
              </w:rPr>
              <w:t>0</w:t>
            </w:r>
            <w:r>
              <w:rPr>
                <w:rFonts w:ascii="Times New Roman" w:eastAsia="Times New Roman" w:hAnsi="Times New Roman" w:cs="Times New Roman"/>
                <w:b/>
                <w:bCs/>
                <w:lang w:eastAsia="ru-RU"/>
              </w:rPr>
              <w:t>.0</w:t>
            </w:r>
            <w:r w:rsidR="00E973CF">
              <w:rPr>
                <w:rFonts w:ascii="Times New Roman" w:eastAsia="Times New Roman" w:hAnsi="Times New Roman" w:cs="Times New Roman"/>
                <w:b/>
                <w:bCs/>
                <w:lang w:eastAsia="ru-RU"/>
              </w:rPr>
              <w:t>8</w:t>
            </w:r>
            <w:bookmarkStart w:id="6" w:name="_GoBack"/>
            <w:bookmarkEnd w:id="6"/>
            <w:r>
              <w:rPr>
                <w:rFonts w:ascii="Times New Roman" w:eastAsia="Times New Roman" w:hAnsi="Times New Roman" w:cs="Times New Roman"/>
                <w:b/>
                <w:bCs/>
                <w:lang w:eastAsia="ru-RU"/>
              </w:rPr>
              <w:t>.2026г.</w:t>
            </w:r>
            <w:r>
              <w:rPr>
                <w:b/>
                <w:bCs/>
              </w:rPr>
              <w:t xml:space="preserve"> </w:t>
            </w:r>
            <w:r>
              <w:rPr>
                <w:rFonts w:ascii="Times New Roman" w:eastAsia="Times New Roman" w:hAnsi="Times New Roman" w:cs="Times New Roman"/>
                <w:b/>
                <w:bCs/>
                <w:lang w:eastAsia="ru-RU"/>
              </w:rPr>
              <w:t>07.59 часов (по местному времени Заказчика).</w:t>
            </w: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numPr>
                <w:ilvl w:val="0"/>
                <w:numId w:val="3"/>
              </w:numPr>
              <w:tabs>
                <w:tab w:val="left" w:pos="284"/>
                <w:tab w:val="left" w:pos="851"/>
              </w:tabs>
              <w:spacing w:after="0" w:line="240" w:lineRule="auto"/>
              <w:ind w:left="0" w:firstLine="0"/>
              <w:contextualSpacing/>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lastRenderedPageBreak/>
              <w:t>Внесение изменений в извещение о закупке и отказа от проведения закупки</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9.1.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Порядок внесения Заказчиком изменений в извещение о проведении закупки запроса котировок</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9.2.</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Отказ Заказчика от проведения запроса котировок</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Решение об отмене конкурентной закупки размещается в единой информационной системе в день принятия этого решения.</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По истечении срока отмены конкурентной закупки в соответствии с п. 12.5 настоящего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w:t>
            </w:r>
            <w:r>
              <w:rPr>
                <w:rFonts w:ascii="Times New Roman" w:eastAsia="Times New Roman" w:hAnsi="Times New Roman" w:cs="Times New Roman"/>
                <w:lang w:eastAsia="ru-RU"/>
              </w:rPr>
              <w:lastRenderedPageBreak/>
              <w:t>гражданским законодательством.</w:t>
            </w:r>
          </w:p>
        </w:tc>
      </w:tr>
      <w:tr w:rsidR="00841998">
        <w:trPr>
          <w:jc w:val="cente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numPr>
                <w:ilvl w:val="0"/>
                <w:numId w:val="3"/>
              </w:numPr>
              <w:tabs>
                <w:tab w:val="left" w:pos="238"/>
                <w:tab w:val="left" w:pos="423"/>
              </w:tabs>
              <w:spacing w:after="0" w:line="240" w:lineRule="auto"/>
              <w:ind w:left="0" w:firstLine="0"/>
              <w:contextualSpacing/>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lastRenderedPageBreak/>
              <w:t>Порядок заключения договора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10.1.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Проект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Приложение 3 «Проект договора»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10.2.</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Срок заключения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311"/>
                <w:tab w:val="left" w:pos="1134"/>
              </w:tabs>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Договор заключается не ранее чем через десять дней и не позднее чем через двадцать дней с даты размещения в единой информационной системе протокола, составленного по итогам закупки.</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10.3.</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Порядок заключения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color w:val="000000"/>
                <w:lang w:eastAsia="ru-RU"/>
              </w:rPr>
            </w:pPr>
            <w:r>
              <w:rPr>
                <w:rFonts w:ascii="Times New Roman" w:hAnsi="Times New Roman" w:cs="Times New Roman"/>
              </w:rPr>
              <w:t>Договор заключается с учетом требований Федерального закона №223-ФЗ, а также положений действующего законодательства и исполняется в порядке, предусмотренном Гражданским кодексом Российской Федерации, иными федеральными Законами, извещением и (или) документацией о закупке.</w:t>
            </w:r>
          </w:p>
          <w:p w:rsidR="00841998" w:rsidRDefault="0054644E">
            <w:pPr>
              <w:widowControl w:val="0"/>
              <w:spacing w:after="0" w:line="240" w:lineRule="auto"/>
              <w:jc w:val="both"/>
              <w:rPr>
                <w:rFonts w:ascii="Times New Roman" w:hAnsi="Times New Roman" w:cs="Times New Roman"/>
              </w:rPr>
            </w:pPr>
            <w:r>
              <w:rPr>
                <w:rFonts w:ascii="Times New Roman" w:hAnsi="Times New Roman" w:cs="Times New Roman"/>
              </w:rPr>
              <w:t xml:space="preserve"> По результатам конкурентной закупки договор заключается с победителем конкурентной закупки, а в случаях, предусмотренных Положением о закупках, с иным участником этой закупки, заявка которого на участие в этой закупке признана соответствующей требованиям, установленным документацией и (или) извещением о закупке.</w:t>
            </w:r>
          </w:p>
          <w:p w:rsidR="00841998" w:rsidRDefault="0054644E">
            <w:pPr>
              <w:widowControl w:val="0"/>
              <w:spacing w:after="0" w:line="240" w:lineRule="auto"/>
              <w:jc w:val="both"/>
              <w:rPr>
                <w:rFonts w:ascii="Times New Roman" w:hAnsi="Times New Roman" w:cs="Times New Roman"/>
              </w:rPr>
            </w:pPr>
            <w:r>
              <w:rPr>
                <w:rFonts w:ascii="Times New Roman" w:hAnsi="Times New Roman" w:cs="Times New Roman"/>
              </w:rPr>
              <w:t xml:space="preserve">        Договор по результатам конкурентной закупки должен быть заключен не ранее чем через десять и не позднее чем через двадцать дней с даты размещения в ЕИС протокола, составленного по итогам конкурентной закупки.</w:t>
            </w:r>
          </w:p>
          <w:p w:rsidR="00841998" w:rsidRDefault="0054644E">
            <w:pPr>
              <w:widowControl w:val="0"/>
              <w:spacing w:after="0" w:line="240" w:lineRule="auto"/>
              <w:jc w:val="both"/>
              <w:rPr>
                <w:rFonts w:ascii="Times New Roman" w:hAnsi="Times New Roman" w:cs="Times New Roman"/>
              </w:rPr>
            </w:pPr>
            <w:r>
              <w:rPr>
                <w:rFonts w:ascii="Times New Roman" w:hAnsi="Times New Roman" w:cs="Times New Roman"/>
              </w:rPr>
              <w:t xml:space="preserve">        Договор по результатам конкурентной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841998" w:rsidRDefault="0054644E">
            <w:pPr>
              <w:widowControl w:val="0"/>
              <w:spacing w:after="0" w:line="240" w:lineRule="auto"/>
              <w:jc w:val="both"/>
              <w:rPr>
                <w:rFonts w:ascii="Times New Roman" w:hAnsi="Times New Roman" w:cs="Times New Roman"/>
              </w:rPr>
            </w:pPr>
            <w:r>
              <w:rPr>
                <w:rFonts w:ascii="Times New Roman" w:hAnsi="Times New Roman" w:cs="Times New Roman"/>
              </w:rPr>
              <w:t xml:space="preserve">      Заключение договора по результатам закупки осуществляется в соответствии с регламентом работы ЭТП.</w:t>
            </w:r>
          </w:p>
          <w:p w:rsidR="00841998" w:rsidRDefault="0054644E">
            <w:pPr>
              <w:widowControl w:val="0"/>
              <w:spacing w:after="0" w:line="240" w:lineRule="auto"/>
              <w:jc w:val="both"/>
              <w:rPr>
                <w:rFonts w:ascii="Times New Roman" w:hAnsi="Times New Roman" w:cs="Times New Roman"/>
              </w:rPr>
            </w:pPr>
            <w:r>
              <w:rPr>
                <w:rFonts w:ascii="Times New Roman" w:eastAsia="WenQuanYi Micro Hei" w:hAnsi="Times New Roman" w:cs="Times New Roman"/>
                <w:lang w:eastAsia="ru-RU"/>
              </w:rPr>
              <w:t xml:space="preserve">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 xml:space="preserve"> Если победитель закупки (единственный участник),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b/>
                <w:bCs/>
                <w:lang w:eastAsia="ru-RU"/>
              </w:rPr>
            </w:pPr>
            <w:r>
              <w:rPr>
                <w:rFonts w:ascii="Times New Roman" w:eastAsia="WenQuanYi Micro Hei" w:hAnsi="Times New Roman" w:cs="Times New Roman"/>
                <w:b/>
                <w:bCs/>
                <w:lang w:eastAsia="ru-RU"/>
              </w:rPr>
              <w:t>Он должен содержать следующие сведения:</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1) место, дату и время составления протокола;</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2) наименование предмета закупки и номер закупки;</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Подписанный победителем закупки (единственным участником) протокол в тот же день направляется Заказчику.</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 xml:space="preserve">Заказчик рассматривает протокол разногласий в течение двух рабочих дней со дня его получения. Если замечания учтены полностью или частично, Заказчик вносит изменения в проект договора и повторно его направляет. Вместе с тем Заказчик вправе направить договор в первоначальном варианте и отдельный документ с указанием причин, по которым в принятии </w:t>
            </w:r>
            <w:r>
              <w:rPr>
                <w:rFonts w:ascii="Times New Roman" w:eastAsia="WenQuanYi Micro Hei" w:hAnsi="Times New Roman" w:cs="Times New Roman"/>
                <w:lang w:eastAsia="ru-RU"/>
              </w:rPr>
              <w:lastRenderedPageBreak/>
              <w:t>замечаний,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единой информационной системе в соответствии с ч. 5 ст. 4 Закона № 223-ФЗ.</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В случае проведения конкурентной закупки в электронной форме направление протокола разногласий Заказчику и дальнейший обмен документами между поставщиком и Заказчиком в части подписания договора осуществляются с использованием программно-аппаратных средств электронной площадки.</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b/>
                <w:bCs/>
                <w:lang w:eastAsia="ru-RU"/>
              </w:rPr>
            </w:pPr>
            <w:r>
              <w:rPr>
                <w:rFonts w:ascii="Times New Roman" w:eastAsia="WenQuanYi Micro Hei" w:hAnsi="Times New Roman" w:cs="Times New Roman"/>
                <w:b/>
                <w:bCs/>
                <w:lang w:eastAsia="ru-RU"/>
              </w:rPr>
              <w:t xml:space="preserve"> Победитель (единственный участник) закупки признается уклонившимся от заключения договора в случае, когда:</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1) не представил подписанный договор (отказался от заключения договора) в редакции Заказчика в срок, определенный настоящим Положением, извещением и (или) документацией о закупке;</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2) не предоставил обеспечение исполнения договора в срок, установленный извещением и (или) документацией о закупке, или предоставил с нарушением условий, указанных в извещении и (или) документацией о закупке, - если требование о предоставлении такого обеспечения было предусмотрено извещением и (или) документацией о закупке и проектом договора;</w:t>
            </w:r>
          </w:p>
          <w:p w:rsidR="00841998" w:rsidRDefault="0054644E">
            <w:pPr>
              <w:widowControl w:val="0"/>
              <w:tabs>
                <w:tab w:val="left" w:pos="1276"/>
              </w:tabs>
              <w:spacing w:after="0" w:line="240" w:lineRule="auto"/>
              <w:ind w:firstLine="709"/>
              <w:jc w:val="both"/>
              <w:rPr>
                <w:rFonts w:ascii="Times New Roman" w:eastAsia="WenQuanYi Micro Hei" w:hAnsi="Times New Roman" w:cs="Times New Roman"/>
                <w:lang w:eastAsia="ru-RU"/>
              </w:rPr>
            </w:pPr>
            <w:r>
              <w:rPr>
                <w:rFonts w:ascii="Times New Roman" w:eastAsia="WenQuanYi Micro Hei" w:hAnsi="Times New Roman" w:cs="Times New Roman"/>
                <w:lang w:eastAsia="ru-RU"/>
              </w:rPr>
              <w:t>3) предоставил подписанный договор Заказчику в измененной редакции.</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numPr>
                <w:ilvl w:val="0"/>
                <w:numId w:val="3"/>
              </w:numPr>
              <w:spacing w:after="0" w:line="240" w:lineRule="auto"/>
              <w:ind w:hanging="688"/>
              <w:contextualSpacing/>
              <w:rPr>
                <w:rFonts w:ascii="Times New Roman" w:eastAsia="Times New Roman" w:hAnsi="Times New Roman" w:cs="Times New Roman"/>
                <w:color w:val="000000"/>
                <w:lang w:eastAsia="ru-RU"/>
              </w:rPr>
            </w:pP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Обеспечение исполнения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 установлено</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numPr>
                <w:ilvl w:val="0"/>
                <w:numId w:val="3"/>
              </w:numPr>
              <w:spacing w:after="0" w:line="240" w:lineRule="auto"/>
              <w:ind w:hanging="708"/>
              <w:contextualSpacing/>
              <w:jc w:val="both"/>
              <w:rPr>
                <w:rFonts w:ascii="Times New Roman" w:eastAsia="Times New Roman" w:hAnsi="Times New Roman" w:cs="Times New Roman"/>
                <w:color w:val="000000"/>
                <w:lang w:eastAsia="ru-RU"/>
              </w:rPr>
            </w:pPr>
          </w:p>
        </w:tc>
        <w:tc>
          <w:tcPr>
            <w:tcW w:w="9302" w:type="dxa"/>
            <w:gridSpan w:val="2"/>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Изменение условий договора</w:t>
            </w:r>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12.1</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p w:rsidR="00841998" w:rsidRDefault="00841998">
            <w:pPr>
              <w:widowControl w:val="0"/>
              <w:spacing w:after="0" w:line="240" w:lineRule="auto"/>
              <w:rPr>
                <w:rFonts w:ascii="Times New Roman" w:eastAsia="Times New Roman" w:hAnsi="Times New Roman" w:cs="Times New Roman"/>
                <w:b/>
                <w:bCs/>
                <w:lang w:eastAsia="ru-RU"/>
              </w:rPr>
            </w:pPr>
          </w:p>
          <w:p w:rsidR="00841998" w:rsidRDefault="0054644E">
            <w:pPr>
              <w:widowControl w:val="0"/>
              <w:spacing w:after="0" w:line="240" w:lineRule="auto"/>
              <w:rPr>
                <w:rFonts w:ascii="Times New Roman" w:eastAsia="Times New Roman" w:hAnsi="Times New Roman" w:cs="Times New Roman"/>
                <w:b/>
                <w:bCs/>
                <w:highlight w:val="yellow"/>
                <w:lang w:eastAsia="ru-RU"/>
              </w:rPr>
            </w:pPr>
            <w:r>
              <w:rPr>
                <w:rFonts w:ascii="Times New Roman" w:eastAsia="Times New Roman" w:hAnsi="Times New Roman" w:cs="Times New Roman"/>
                <w:b/>
                <w:bCs/>
                <w:lang w:eastAsia="ru-RU"/>
              </w:rPr>
              <w:t>Условия и порядок изменения условий договора и расторжения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r>
            <w:bookmarkStart w:id="7" w:name="_Hlk168553403"/>
            <w:r>
              <w:rPr>
                <w:rFonts w:ascii="Times New Roman" w:eastAsia="Times New Roman" w:hAnsi="Times New Roman" w:cs="Times New Roman"/>
                <w:lang w:eastAsia="zh-CN"/>
              </w:rPr>
              <w:t>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w:t>
            </w:r>
            <w:bookmarkEnd w:id="7"/>
          </w:p>
          <w:p w:rsidR="00841998" w:rsidRDefault="0054644E">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2.</w:t>
            </w:r>
            <w:r>
              <w:rPr>
                <w:rFonts w:ascii="Times New Roman" w:eastAsia="Times New Roman" w:hAnsi="Times New Roman" w:cs="Times New Roman"/>
                <w:lang w:eastAsia="zh-CN"/>
              </w:rPr>
              <w:tab/>
            </w:r>
            <w:bookmarkStart w:id="8" w:name="_Hlk168553442"/>
            <w:r>
              <w:rPr>
                <w:rFonts w:ascii="Times New Roman" w:eastAsia="Times New Roman" w:hAnsi="Times New Roman" w:cs="Times New Roman"/>
                <w:lang w:eastAsia="zh-CN"/>
              </w:rPr>
              <w:t>При исполнении договора по согласованию Заказчика с поставщиком допускается поставка товара, качественные, технические и функциональные характеристики (потребительские свойства) которого отвечают (удовлетворяют) потребностям Заказчика или являются улучшенными по сравнению с указанными в договоре.</w:t>
            </w:r>
            <w:bookmarkEnd w:id="8"/>
          </w:p>
          <w:p w:rsidR="00841998" w:rsidRDefault="0054644E">
            <w:pPr>
              <w:widowControl w:val="0"/>
              <w:spacing w:after="0" w:line="240" w:lineRule="auto"/>
              <w:jc w:val="both"/>
              <w:rPr>
                <w:rFonts w:ascii="Times New Roman" w:hAnsi="Times New Roman" w:cs="Times New Roman"/>
              </w:rPr>
            </w:pPr>
            <w:r>
              <w:rPr>
                <w:rFonts w:ascii="Times New Roman" w:eastAsia="Times New Roman" w:hAnsi="Times New Roman" w:cs="Times New Roman"/>
                <w:lang w:eastAsia="zh-CN"/>
              </w:rPr>
              <w:t>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кодексом Российской Федерации.</w:t>
            </w:r>
            <w:bookmarkStart w:id="9" w:name="_Hlk144739409"/>
            <w:bookmarkEnd w:id="9"/>
          </w:p>
        </w:tc>
      </w:tr>
      <w:tr w:rsidR="00841998">
        <w:trPr>
          <w:jc w:val="center"/>
        </w:trPr>
        <w:tc>
          <w:tcPr>
            <w:tcW w:w="76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447"/>
                <w:tab w:val="left" w:pos="873"/>
              </w:tabs>
              <w:spacing w:after="0" w:line="240" w:lineRule="auto"/>
              <w:ind w:left="425" w:hanging="425"/>
              <w:contextualSpacing/>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13.</w:t>
            </w:r>
          </w:p>
        </w:tc>
        <w:tc>
          <w:tcPr>
            <w:tcW w:w="2972"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447"/>
                <w:tab w:val="left" w:pos="873"/>
              </w:tabs>
              <w:spacing w:after="0" w:line="240" w:lineRule="auto"/>
              <w:ind w:left="22"/>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Срок, место и порядок предоставления документации о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151"/>
              </w:tab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Участник закупки может самостоятельно скачать документацию на сайте ЕИС </w:t>
            </w:r>
            <w:hyperlink r:id="rId9">
              <w:r>
                <w:rPr>
                  <w:rFonts w:ascii="Times New Roman" w:eastAsia="Times New Roman" w:hAnsi="Times New Roman" w:cs="Times New Roman"/>
                  <w:bCs/>
                  <w:color w:val="0000FF"/>
                  <w:u w:val="single"/>
                  <w:lang w:val="en-US" w:eastAsia="ru-RU"/>
                </w:rPr>
                <w:t>www</w:t>
              </w:r>
              <w:r>
                <w:rPr>
                  <w:rFonts w:ascii="Times New Roman" w:eastAsia="Times New Roman" w:hAnsi="Times New Roman" w:cs="Times New Roman"/>
                  <w:bCs/>
                  <w:color w:val="0000FF"/>
                  <w:u w:val="single"/>
                  <w:lang w:eastAsia="ru-RU"/>
                </w:rPr>
                <w:t>.zakupki.gov.ru</w:t>
              </w:r>
            </w:hyperlink>
            <w:r>
              <w:rPr>
                <w:rFonts w:ascii="Times New Roman" w:eastAsia="Times New Roman" w:hAnsi="Times New Roman" w:cs="Times New Roman"/>
                <w:bCs/>
                <w:color w:val="0000FF"/>
                <w:u w:val="single"/>
                <w:lang w:eastAsia="ru-RU"/>
              </w:rPr>
              <w:t xml:space="preserve"> </w:t>
            </w:r>
            <w:r>
              <w:rPr>
                <w:rFonts w:ascii="Times New Roman" w:eastAsia="Times New Roman" w:hAnsi="Times New Roman" w:cs="Times New Roman"/>
                <w:bCs/>
                <w:lang w:eastAsia="ru-RU"/>
              </w:rPr>
              <w:t xml:space="preserve">и на ЭТП </w:t>
            </w:r>
            <w:r>
              <w:rPr>
                <w:rFonts w:ascii="Times New Roman" w:eastAsia="Times New Roman" w:hAnsi="Times New Roman" w:cs="Times New Roman"/>
                <w:bCs/>
                <w:color w:val="0000FF"/>
                <w:u w:val="single"/>
                <w:lang w:eastAsia="ru-RU"/>
              </w:rPr>
              <w:t>https://etp-region.ru</w:t>
            </w:r>
          </w:p>
        </w:tc>
      </w:tr>
    </w:tbl>
    <w:p w:rsidR="00841998" w:rsidRDefault="0054644E">
      <w:pPr>
        <w:widowControl w:val="0"/>
        <w:spacing w:after="0" w:line="240" w:lineRule="auto"/>
        <w:ind w:left="12191"/>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Ор</w:t>
      </w:r>
    </w:p>
    <w:p w:rsidR="00841998" w:rsidRDefault="00841998">
      <w:pPr>
        <w:widowControl w:val="0"/>
        <w:spacing w:after="0" w:line="240" w:lineRule="auto"/>
        <w:ind w:left="12191"/>
        <w:jc w:val="center"/>
        <w:rPr>
          <w:rFonts w:ascii="Times New Roman" w:eastAsia="Times New Roman" w:hAnsi="Times New Roman" w:cs="Times New Roman"/>
          <w:b/>
          <w:lang w:eastAsia="ru-RU"/>
        </w:rPr>
      </w:pPr>
    </w:p>
    <w:p w:rsidR="00841998" w:rsidRDefault="00841998">
      <w:pPr>
        <w:widowControl w:val="0"/>
        <w:spacing w:after="0" w:line="240" w:lineRule="auto"/>
        <w:ind w:left="12191"/>
        <w:jc w:val="center"/>
        <w:rPr>
          <w:rFonts w:ascii="Times New Roman" w:eastAsia="Times New Roman" w:hAnsi="Times New Roman" w:cs="Times New Roman"/>
          <w:b/>
          <w:lang w:eastAsia="ru-RU"/>
        </w:rPr>
      </w:pPr>
    </w:p>
    <w:p w:rsidR="00841998" w:rsidRDefault="00841998">
      <w:pPr>
        <w:widowControl w:val="0"/>
        <w:spacing w:after="0" w:line="240" w:lineRule="auto"/>
        <w:ind w:left="12191"/>
        <w:jc w:val="center"/>
        <w:rPr>
          <w:rFonts w:ascii="Times New Roman" w:eastAsia="Times New Roman" w:hAnsi="Times New Roman" w:cs="Times New Roman"/>
          <w:b/>
          <w:lang w:eastAsia="ru-RU"/>
        </w:rPr>
      </w:pPr>
    </w:p>
    <w:p w:rsidR="00841998" w:rsidRDefault="00841998">
      <w:pPr>
        <w:widowControl w:val="0"/>
        <w:spacing w:after="0" w:line="240" w:lineRule="auto"/>
        <w:ind w:left="12191"/>
        <w:jc w:val="center"/>
        <w:rPr>
          <w:rFonts w:ascii="Times New Roman" w:eastAsia="Times New Roman" w:hAnsi="Times New Roman" w:cs="Times New Roman"/>
          <w:b/>
          <w:lang w:eastAsia="ru-RU"/>
        </w:rPr>
      </w:pPr>
    </w:p>
    <w:p w:rsidR="00841998" w:rsidRDefault="00841998">
      <w:pPr>
        <w:widowControl w:val="0"/>
        <w:spacing w:after="0" w:line="240" w:lineRule="auto"/>
        <w:ind w:left="12191"/>
        <w:jc w:val="center"/>
        <w:rPr>
          <w:rFonts w:ascii="Times New Roman" w:eastAsia="Times New Roman" w:hAnsi="Times New Roman" w:cs="Times New Roman"/>
          <w:b/>
          <w:lang w:eastAsia="ru-RU"/>
        </w:rPr>
      </w:pPr>
    </w:p>
    <w:p w:rsidR="00841998" w:rsidRDefault="00841998">
      <w:pPr>
        <w:widowControl w:val="0"/>
        <w:spacing w:after="0" w:line="240" w:lineRule="auto"/>
        <w:ind w:left="6521"/>
        <w:rPr>
          <w:rFonts w:ascii="Times New Roman" w:eastAsia="Times New Roman" w:hAnsi="Times New Roman" w:cs="Times New Roman"/>
          <w:b/>
          <w:lang w:eastAsia="ru-RU"/>
        </w:rPr>
      </w:pPr>
    </w:p>
    <w:p w:rsidR="00841998" w:rsidRDefault="00841998">
      <w:pPr>
        <w:widowControl w:val="0"/>
        <w:spacing w:after="0" w:line="240" w:lineRule="auto"/>
        <w:ind w:left="6521"/>
        <w:rPr>
          <w:rFonts w:ascii="Times New Roman" w:eastAsia="Times New Roman" w:hAnsi="Times New Roman" w:cs="Times New Roman"/>
          <w:b/>
          <w:lang w:eastAsia="ru-RU"/>
        </w:rPr>
      </w:pPr>
    </w:p>
    <w:p w:rsidR="00841998" w:rsidRDefault="00841998">
      <w:pPr>
        <w:widowControl w:val="0"/>
        <w:spacing w:after="0" w:line="240" w:lineRule="auto"/>
        <w:ind w:left="6521"/>
        <w:rPr>
          <w:rFonts w:ascii="Times New Roman" w:eastAsia="Times New Roman" w:hAnsi="Times New Roman" w:cs="Times New Roman"/>
          <w:b/>
          <w:lang w:eastAsia="ru-RU"/>
        </w:rPr>
      </w:pPr>
    </w:p>
    <w:p w:rsidR="00841998" w:rsidRDefault="00841998">
      <w:pPr>
        <w:widowControl w:val="0"/>
        <w:spacing w:after="0" w:line="240" w:lineRule="auto"/>
        <w:ind w:left="6521"/>
        <w:rPr>
          <w:rFonts w:ascii="Times New Roman" w:eastAsia="Times New Roman" w:hAnsi="Times New Roman" w:cs="Times New Roman"/>
          <w:b/>
          <w:lang w:eastAsia="ru-RU"/>
        </w:rPr>
      </w:pPr>
    </w:p>
    <w:p w:rsidR="00841998" w:rsidRDefault="00841998">
      <w:pPr>
        <w:widowControl w:val="0"/>
        <w:spacing w:after="0" w:line="240" w:lineRule="auto"/>
        <w:ind w:left="6521"/>
        <w:rPr>
          <w:rFonts w:ascii="Times New Roman" w:eastAsia="Times New Roman" w:hAnsi="Times New Roman" w:cs="Times New Roman"/>
          <w:b/>
          <w:lang w:eastAsia="ru-RU"/>
        </w:rPr>
      </w:pPr>
    </w:p>
    <w:p w:rsidR="00841998" w:rsidRDefault="00841998">
      <w:pPr>
        <w:widowControl w:val="0"/>
        <w:spacing w:after="0" w:line="240" w:lineRule="auto"/>
        <w:rPr>
          <w:rFonts w:ascii="Times New Roman" w:eastAsia="Times New Roman" w:hAnsi="Times New Roman" w:cs="Times New Roman"/>
          <w:b/>
          <w:lang w:eastAsia="ru-RU"/>
        </w:rPr>
      </w:pPr>
    </w:p>
    <w:p w:rsidR="00841998" w:rsidRDefault="00841998">
      <w:pPr>
        <w:widowControl w:val="0"/>
        <w:spacing w:after="0" w:line="240" w:lineRule="auto"/>
        <w:rPr>
          <w:rFonts w:ascii="Times New Roman" w:eastAsia="Times New Roman" w:hAnsi="Times New Roman" w:cs="Times New Roman"/>
          <w:b/>
          <w:lang w:eastAsia="ru-RU"/>
        </w:rPr>
      </w:pPr>
    </w:p>
    <w:p w:rsidR="00841998" w:rsidRDefault="00841998">
      <w:pPr>
        <w:widowControl w:val="0"/>
        <w:spacing w:after="0" w:line="240" w:lineRule="auto"/>
        <w:rPr>
          <w:rFonts w:ascii="Times New Roman" w:eastAsia="Times New Roman" w:hAnsi="Times New Roman" w:cs="Times New Roman"/>
          <w:b/>
          <w:lang w:eastAsia="ru-RU"/>
        </w:rPr>
      </w:pPr>
    </w:p>
    <w:p w:rsidR="00841998" w:rsidRDefault="0054644E">
      <w:pPr>
        <w:spacing w:after="0" w:line="240" w:lineRule="auto"/>
        <w:rPr>
          <w:rFonts w:ascii="Times New Roman" w:eastAsia="Times New Roman" w:hAnsi="Times New Roman" w:cs="Times New Roman"/>
          <w:b/>
          <w:lang w:eastAsia="ru-RU"/>
        </w:rPr>
      </w:pPr>
      <w:r>
        <w:br w:type="page"/>
      </w:r>
    </w:p>
    <w:p w:rsidR="00841998" w:rsidRDefault="0054644E">
      <w:pPr>
        <w:widowControl w:val="0"/>
        <w:spacing w:after="0" w:line="240" w:lineRule="auto"/>
        <w:ind w:left="6521"/>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Приложение № 1 к Извещению о проведении запроса котировок в электронной форме</w:t>
      </w: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Рекомендуемая форма котировочной заявки</w:t>
      </w: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ЗАЯВКА НА УЧАСТИЕ В ЗАПРОСЕ КОТИРОВОК В ЭЛЕКТРОННОЙ ФОРМЕ</w:t>
      </w:r>
    </w:p>
    <w:p w:rsidR="00841998" w:rsidRDefault="00841998">
      <w:pPr>
        <w:widowControl w:val="0"/>
        <w:spacing w:after="0" w:line="240" w:lineRule="auto"/>
        <w:jc w:val="right"/>
        <w:rPr>
          <w:rFonts w:ascii="Times New Roman" w:eastAsia="Times New Roman" w:hAnsi="Times New Roman" w:cs="Times New Roman"/>
          <w:lang w:eastAsia="ru-RU"/>
        </w:rPr>
      </w:pPr>
    </w:p>
    <w:p w:rsidR="00841998" w:rsidRDefault="0054644E">
      <w:pPr>
        <w:widowControl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«___» ______________ 20___г.</w:t>
      </w:r>
    </w:p>
    <w:p w:rsidR="00841998" w:rsidRDefault="00841998">
      <w:pPr>
        <w:widowControl w:val="0"/>
        <w:tabs>
          <w:tab w:val="left" w:pos="708"/>
        </w:tabs>
        <w:spacing w:after="0" w:line="240" w:lineRule="auto"/>
        <w:ind w:left="1584" w:hanging="1584"/>
        <w:outlineLvl w:val="8"/>
        <w:rPr>
          <w:rFonts w:ascii="Times New Roman" w:eastAsia="Times New Roman" w:hAnsi="Times New Roman" w:cs="Times New Roman"/>
          <w:iCs/>
          <w:color w:val="404040"/>
        </w:rPr>
      </w:pPr>
    </w:p>
    <w:p w:rsidR="00841998" w:rsidRDefault="0054644E">
      <w:pPr>
        <w:widowControl w:val="0"/>
        <w:tabs>
          <w:tab w:val="left" w:pos="708"/>
        </w:tabs>
        <w:spacing w:after="0" w:line="240" w:lineRule="auto"/>
        <w:ind w:left="1584" w:hanging="1584"/>
        <w:outlineLvl w:val="8"/>
        <w:rPr>
          <w:rFonts w:ascii="Times New Roman" w:eastAsia="Calibri" w:hAnsi="Times New Roman" w:cs="Times New Roman"/>
          <w:b/>
        </w:rPr>
      </w:pPr>
      <w:r>
        <w:rPr>
          <w:rFonts w:ascii="Times New Roman" w:eastAsia="Times New Roman" w:hAnsi="Times New Roman" w:cs="Times New Roman"/>
          <w:b/>
          <w:iCs/>
          <w:color w:val="404040"/>
        </w:rPr>
        <w:t>1</w:t>
      </w:r>
      <w:r>
        <w:rPr>
          <w:rFonts w:ascii="Times New Roman" w:eastAsia="Calibri" w:hAnsi="Times New Roman" w:cs="Times New Roman"/>
          <w:b/>
        </w:rPr>
        <w:t>. Информация об участнике закупки</w:t>
      </w:r>
    </w:p>
    <w:tbl>
      <w:tblPr>
        <w:tblW w:w="4950" w:type="pct"/>
        <w:jc w:val="center"/>
        <w:tblLayout w:type="fixed"/>
        <w:tblLook w:val="01E0" w:firstRow="1" w:lastRow="1" w:firstColumn="1" w:lastColumn="1" w:noHBand="0" w:noVBand="0"/>
      </w:tblPr>
      <w:tblGrid>
        <w:gridCol w:w="443"/>
        <w:gridCol w:w="6228"/>
        <w:gridCol w:w="3507"/>
      </w:tblGrid>
      <w:tr w:rsidR="00841998">
        <w:trPr>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(полное, сокращенное), фирменное наименование (при наличии) участника – юридического лица</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об организационно-правовой форме участника</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66"/>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Юридический и почтовый адрес участника</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239"/>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ИНН / КПП</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130"/>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ОГРН</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130"/>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ОКПО</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130"/>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ОКАТО</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130"/>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ОКТМО</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43"/>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банковские реквизиты</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43"/>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Режим налогообложения в соответствии с Налоговым Кодексом РФ</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51"/>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Ставка НДС</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43"/>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Фамилия, Имя, Отчество руководителя Участника, имеющего право подписи согласно учредительным документам Участника или доверенности, с указанием должности</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207"/>
          <w:jc w:val="center"/>
        </w:trPr>
        <w:tc>
          <w:tcPr>
            <w:tcW w:w="434" w:type="dxa"/>
            <w:vMerge w:val="restart"/>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ind w:right="-244"/>
              <w:rPr>
                <w:rFonts w:ascii="Times New Roman" w:eastAsia="Times New Roman" w:hAnsi="Times New Roman" w:cs="Times New Roman"/>
                <w:lang w:eastAsia="ru-RU"/>
              </w:rPr>
            </w:pP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номер телефона</w:t>
            </w:r>
          </w:p>
        </w:tc>
        <w:tc>
          <w:tcPr>
            <w:tcW w:w="3433" w:type="dxa"/>
          </w:tcPr>
          <w:p w:rsidR="00841998" w:rsidRDefault="00841998"/>
        </w:tc>
      </w:tr>
      <w:tr w:rsidR="00841998">
        <w:trPr>
          <w:trHeight w:val="285"/>
          <w:jc w:val="center"/>
        </w:trPr>
        <w:tc>
          <w:tcPr>
            <w:tcW w:w="434" w:type="dxa"/>
            <w:vMerge/>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ind w:right="-244"/>
              <w:rPr>
                <w:rFonts w:ascii="Times New Roman" w:eastAsia="Times New Roman" w:hAnsi="Times New Roman" w:cs="Times New Roman"/>
                <w:lang w:eastAsia="ru-RU"/>
              </w:rPr>
            </w:pP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электронный адрес</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148"/>
          <w:jc w:val="center"/>
        </w:trPr>
        <w:tc>
          <w:tcPr>
            <w:tcW w:w="434"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609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ФИО, электронный адрес и телефон контактного лица</w:t>
            </w:r>
          </w:p>
        </w:tc>
        <w:tc>
          <w:tcPr>
            <w:tcW w:w="34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bl>
    <w:p w:rsidR="00841998" w:rsidRDefault="00841998">
      <w:pPr>
        <w:widowControl w:val="0"/>
        <w:tabs>
          <w:tab w:val="left" w:pos="708"/>
        </w:tabs>
        <w:spacing w:after="0" w:line="240" w:lineRule="auto"/>
        <w:outlineLvl w:val="8"/>
        <w:rPr>
          <w:rFonts w:ascii="Times New Roman" w:eastAsia="Times New Roman" w:hAnsi="Times New Roman" w:cs="Times New Roman"/>
          <w:i/>
          <w:iCs/>
        </w:rPr>
      </w:pPr>
    </w:p>
    <w:p w:rsidR="00841998" w:rsidRDefault="0054644E">
      <w:pPr>
        <w:widowControl w:val="0"/>
        <w:tabs>
          <w:tab w:val="left" w:pos="708"/>
        </w:tabs>
        <w:spacing w:after="0" w:line="240" w:lineRule="auto"/>
        <w:outlineLvl w:val="8"/>
        <w:rPr>
          <w:rFonts w:ascii="Times New Roman" w:eastAsia="Times New Roman" w:hAnsi="Times New Roman" w:cs="Times New Roman"/>
          <w:i/>
          <w:iCs/>
        </w:rPr>
      </w:pPr>
      <w:r>
        <w:rPr>
          <w:rFonts w:ascii="Times New Roman" w:eastAsia="Times New Roman" w:hAnsi="Times New Roman" w:cs="Times New Roman"/>
          <w:i/>
          <w:iCs/>
        </w:rPr>
        <w:t>или</w:t>
      </w:r>
    </w:p>
    <w:p w:rsidR="00841998" w:rsidRDefault="00841998">
      <w:pPr>
        <w:widowControl w:val="0"/>
        <w:spacing w:after="0" w:line="240" w:lineRule="auto"/>
        <w:rPr>
          <w:rFonts w:ascii="Times New Roman" w:eastAsia="Times New Roman" w:hAnsi="Times New Roman" w:cs="Times New Roman"/>
        </w:rPr>
      </w:pPr>
    </w:p>
    <w:tbl>
      <w:tblPr>
        <w:tblW w:w="4900" w:type="pct"/>
        <w:jc w:val="center"/>
        <w:tblLayout w:type="fixed"/>
        <w:tblLook w:val="01E0" w:firstRow="1" w:lastRow="1" w:firstColumn="1" w:lastColumn="1" w:noHBand="0" w:noVBand="0"/>
      </w:tblPr>
      <w:tblGrid>
        <w:gridCol w:w="334"/>
        <w:gridCol w:w="6203"/>
        <w:gridCol w:w="3538"/>
      </w:tblGrid>
      <w:tr w:rsidR="00841998">
        <w:trPr>
          <w:trHeight w:val="192"/>
          <w:jc w:val="center"/>
        </w:trPr>
        <w:tc>
          <w:tcPr>
            <w:tcW w:w="32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lang w:eastAsia="ru-RU"/>
              </w:rPr>
              <w:t>Фамилия, имя, отчество (при наличии) -  физическое лицо</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159"/>
          <w:jc w:val="center"/>
        </w:trPr>
        <w:tc>
          <w:tcPr>
            <w:tcW w:w="327" w:type="dxa"/>
            <w:vMerge w:val="restart"/>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6" w:type="dxa"/>
            <w:gridSpan w:val="2"/>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Паспортные данные:</w:t>
            </w:r>
          </w:p>
        </w:tc>
      </w:tr>
      <w:tr w:rsidR="00841998">
        <w:trPr>
          <w:trHeight w:val="131"/>
          <w:jc w:val="center"/>
        </w:trPr>
        <w:tc>
          <w:tcPr>
            <w:tcW w:w="327" w:type="dxa"/>
            <w:vMerge/>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rPr>
                <w:rFonts w:ascii="Times New Roman" w:eastAsia="Times New Roman" w:hAnsi="Times New Roman" w:cs="Times New Roman"/>
                <w:lang w:eastAsia="ru-RU"/>
              </w:rPr>
            </w:pP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Серия и номер</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192"/>
          <w:jc w:val="center"/>
        </w:trPr>
        <w:tc>
          <w:tcPr>
            <w:tcW w:w="327" w:type="dxa"/>
            <w:vMerge/>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rPr>
                <w:rFonts w:ascii="Times New Roman" w:eastAsia="Times New Roman" w:hAnsi="Times New Roman" w:cs="Times New Roman"/>
                <w:lang w:eastAsia="ru-RU"/>
              </w:rPr>
            </w:pP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Кем выдан</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trHeight w:val="109"/>
          <w:jc w:val="center"/>
        </w:trPr>
        <w:tc>
          <w:tcPr>
            <w:tcW w:w="327" w:type="dxa"/>
            <w:vMerge/>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rPr>
                <w:rFonts w:ascii="Times New Roman" w:eastAsia="Times New Roman" w:hAnsi="Times New Roman" w:cs="Times New Roman"/>
                <w:lang w:eastAsia="ru-RU"/>
              </w:rPr>
            </w:pP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дата выдачи</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325"/>
          <w:jc w:val="center"/>
        </w:trPr>
        <w:tc>
          <w:tcPr>
            <w:tcW w:w="32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tabs>
                <w:tab w:val="left" w:pos="142"/>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сведения о месте жительства (указывается </w:t>
            </w:r>
            <w:r>
              <w:rPr>
                <w:rFonts w:ascii="Times New Roman" w:eastAsia="Times New Roman" w:hAnsi="Times New Roman" w:cs="Times New Roman"/>
                <w:u w:val="single"/>
                <w:lang w:eastAsia="ru-RU"/>
              </w:rPr>
              <w:t>для индивидуальных предпринимателей</w:t>
            </w:r>
            <w:r>
              <w:rPr>
                <w:rFonts w:ascii="Times New Roman" w:eastAsia="Times New Roman" w:hAnsi="Times New Roman" w:cs="Times New Roman"/>
                <w:lang w:eastAsia="ru-RU"/>
              </w:rPr>
              <w:t xml:space="preserve">: на основании документов, содержащих информацию о месте регистрации / </w:t>
            </w:r>
            <w:r>
              <w:rPr>
                <w:rFonts w:ascii="Times New Roman" w:eastAsia="Times New Roman" w:hAnsi="Times New Roman" w:cs="Times New Roman"/>
                <w:u w:val="single"/>
                <w:lang w:eastAsia="ru-RU"/>
              </w:rPr>
              <w:t>для физ. лиц:</w:t>
            </w:r>
            <w:r>
              <w:rPr>
                <w:rFonts w:ascii="Times New Roman" w:eastAsia="Times New Roman" w:hAnsi="Times New Roman" w:cs="Times New Roman"/>
                <w:lang w:eastAsia="ru-RU"/>
              </w:rPr>
              <w:t xml:space="preserve"> на основании документов, удостоверяющих личность)</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230"/>
          <w:jc w:val="center"/>
        </w:trPr>
        <w:tc>
          <w:tcPr>
            <w:tcW w:w="32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ИНН участника</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205"/>
          <w:jc w:val="center"/>
        </w:trPr>
        <w:tc>
          <w:tcPr>
            <w:tcW w:w="32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банковские реквизиты</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82"/>
          <w:jc w:val="center"/>
        </w:trPr>
        <w:tc>
          <w:tcPr>
            <w:tcW w:w="32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Режим налогообложения в соответствии с Налоговым Кодексом РФ</w:t>
            </w:r>
            <w:r>
              <w:rPr>
                <w:rFonts w:ascii="Times New Roman" w:eastAsia="Times New Roman" w:hAnsi="Times New Roman" w:cs="Times New Roman"/>
                <w:vertAlign w:val="superscript"/>
                <w:lang w:eastAsia="ru-RU"/>
              </w:rPr>
              <w:t>1</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43"/>
          <w:jc w:val="center"/>
        </w:trPr>
        <w:tc>
          <w:tcPr>
            <w:tcW w:w="327"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ind w:right="-244"/>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Ставка НДС</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99"/>
          <w:jc w:val="center"/>
        </w:trPr>
        <w:tc>
          <w:tcPr>
            <w:tcW w:w="327" w:type="dxa"/>
            <w:vMerge w:val="restart"/>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p>
          <w:p w:rsidR="00841998" w:rsidRDefault="00841998">
            <w:pPr>
              <w:widowControl w:val="0"/>
              <w:spacing w:after="0" w:line="240" w:lineRule="auto"/>
              <w:jc w:val="both"/>
              <w:rPr>
                <w:rFonts w:ascii="Times New Roman" w:eastAsia="Times New Roman" w:hAnsi="Times New Roman" w:cs="Times New Roman"/>
                <w:lang w:eastAsia="ru-RU"/>
              </w:rPr>
            </w:pPr>
          </w:p>
        </w:tc>
        <w:tc>
          <w:tcPr>
            <w:tcW w:w="9536" w:type="dxa"/>
            <w:gridSpan w:val="2"/>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контактные данные участника</w:t>
            </w:r>
          </w:p>
        </w:tc>
      </w:tr>
      <w:tr w:rsidR="00841998">
        <w:trPr>
          <w:cantSplit/>
          <w:trHeight w:val="223"/>
          <w:jc w:val="center"/>
        </w:trPr>
        <w:tc>
          <w:tcPr>
            <w:tcW w:w="327" w:type="dxa"/>
            <w:vMerge/>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rPr>
                <w:rFonts w:ascii="Times New Roman" w:eastAsia="Times New Roman" w:hAnsi="Times New Roman" w:cs="Times New Roman"/>
                <w:lang w:eastAsia="ru-RU"/>
              </w:rPr>
            </w:pP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номер телефона</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r w:rsidR="00841998">
        <w:trPr>
          <w:cantSplit/>
          <w:trHeight w:val="185"/>
          <w:jc w:val="center"/>
        </w:trPr>
        <w:tc>
          <w:tcPr>
            <w:tcW w:w="327" w:type="dxa"/>
            <w:vMerge/>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rPr>
                <w:rFonts w:ascii="Times New Roman" w:eastAsia="Times New Roman" w:hAnsi="Times New Roman" w:cs="Times New Roman"/>
                <w:lang w:eastAsia="ru-RU"/>
              </w:rPr>
            </w:pPr>
          </w:p>
        </w:tc>
        <w:tc>
          <w:tcPr>
            <w:tcW w:w="6072" w:type="dxa"/>
            <w:tcBorders>
              <w:top w:val="single" w:sz="4" w:space="0" w:color="000000"/>
              <w:left w:val="single" w:sz="4" w:space="0" w:color="000000"/>
              <w:bottom w:val="single" w:sz="4" w:space="0" w:color="000000"/>
              <w:right w:val="single" w:sz="4" w:space="0" w:color="000000"/>
            </w:tcBorders>
          </w:tcPr>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электронный адрес</w:t>
            </w:r>
          </w:p>
        </w:tc>
        <w:tc>
          <w:tcPr>
            <w:tcW w:w="3464"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lang w:eastAsia="ru-RU"/>
              </w:rPr>
            </w:pPr>
          </w:p>
        </w:tc>
      </w:tr>
    </w:tbl>
    <w:p w:rsidR="00841998" w:rsidRDefault="00841998">
      <w:pPr>
        <w:widowControl w:val="0"/>
        <w:tabs>
          <w:tab w:val="left" w:pos="284"/>
        </w:tabs>
        <w:spacing w:after="0" w:line="240" w:lineRule="auto"/>
        <w:jc w:val="both"/>
        <w:rPr>
          <w:rFonts w:ascii="Times New Roman" w:eastAsia="Times New Roman" w:hAnsi="Times New Roman" w:cs="Times New Roman"/>
          <w:lang w:eastAsia="ru-RU"/>
        </w:rPr>
      </w:pPr>
    </w:p>
    <w:p w:rsidR="00841998" w:rsidRDefault="00841998">
      <w:pPr>
        <w:widowControl w:val="0"/>
        <w:tabs>
          <w:tab w:val="left" w:pos="284"/>
        </w:tabs>
        <w:spacing w:after="0" w:line="240" w:lineRule="auto"/>
        <w:jc w:val="both"/>
        <w:rPr>
          <w:rFonts w:ascii="Times New Roman" w:eastAsia="Times New Roman" w:hAnsi="Times New Roman" w:cs="Times New Roman"/>
          <w:lang w:eastAsia="ru-RU"/>
        </w:rPr>
      </w:pPr>
    </w:p>
    <w:p w:rsidR="00841998" w:rsidRDefault="00841998">
      <w:pPr>
        <w:widowControl w:val="0"/>
        <w:tabs>
          <w:tab w:val="left" w:pos="284"/>
        </w:tabs>
        <w:spacing w:after="0" w:line="240" w:lineRule="auto"/>
        <w:jc w:val="both"/>
        <w:rPr>
          <w:rFonts w:ascii="Times New Roman" w:eastAsia="Times New Roman" w:hAnsi="Times New Roman" w:cs="Times New Roman"/>
          <w:lang w:eastAsia="ru-RU"/>
        </w:rPr>
      </w:pPr>
    </w:p>
    <w:p w:rsidR="00841998" w:rsidRDefault="0054644E">
      <w:pPr>
        <w:widowControl w:val="0"/>
        <w:tabs>
          <w:tab w:val="left" w:pos="28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2.</w:t>
      </w:r>
      <w:r>
        <w:rPr>
          <w:rFonts w:ascii="Times New Roman" w:eastAsia="Times New Roman" w:hAnsi="Times New Roman" w:cs="Times New Roman"/>
          <w:lang w:eastAsia="ru-RU"/>
        </w:rPr>
        <w:t>Изучив извещение о проведении запроса котировок в электронной форме ____________________________________________________________________________________,</w:t>
      </w:r>
    </w:p>
    <w:p w:rsidR="00841998" w:rsidRDefault="0054644E">
      <w:pPr>
        <w:widowControl w:val="0"/>
        <w:tabs>
          <w:tab w:val="left" w:pos="284"/>
        </w:tab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(наименование предмета </w:t>
      </w:r>
      <w:proofErr w:type="gramStart"/>
      <w:r>
        <w:rPr>
          <w:rFonts w:ascii="Times New Roman" w:eastAsia="Times New Roman" w:hAnsi="Times New Roman" w:cs="Times New Roman"/>
          <w:i/>
          <w:lang w:eastAsia="ru-RU"/>
        </w:rPr>
        <w:lastRenderedPageBreak/>
        <w:t>закупки)</w:t>
      </w:r>
      <w:r>
        <w:rPr>
          <w:rFonts w:ascii="Times New Roman" w:eastAsia="Times New Roman" w:hAnsi="Times New Roman" w:cs="Times New Roman"/>
          <w:lang w:eastAsia="ru-RU"/>
        </w:rPr>
        <w:t>_</w:t>
      </w:r>
      <w:proofErr w:type="gramEnd"/>
      <w:r>
        <w:rPr>
          <w:rFonts w:ascii="Times New Roman" w:eastAsia="Times New Roman" w:hAnsi="Times New Roman" w:cs="Times New Roman"/>
          <w:lang w:eastAsia="ru-RU"/>
        </w:rPr>
        <w:t>_________________________________________________________________________</w:t>
      </w:r>
    </w:p>
    <w:p w:rsidR="00841998" w:rsidRDefault="0054644E">
      <w:pPr>
        <w:widowControl w:val="0"/>
        <w:tabs>
          <w:tab w:val="left" w:pos="284"/>
        </w:tabs>
        <w:spacing w:after="0" w:line="240" w:lineRule="auto"/>
        <w:contextualSpacing/>
        <w:jc w:val="center"/>
        <w:rPr>
          <w:rFonts w:ascii="Times New Roman" w:eastAsia="Times New Roman" w:hAnsi="Times New Roman" w:cs="Times New Roman"/>
          <w:i/>
          <w:color w:val="000000"/>
          <w:lang w:eastAsia="ru-RU"/>
        </w:rPr>
      </w:pPr>
      <w:r>
        <w:rPr>
          <w:rFonts w:ascii="Times New Roman" w:eastAsia="Times New Roman" w:hAnsi="Times New Roman" w:cs="Times New Roman"/>
          <w:i/>
          <w:color w:val="000000"/>
          <w:lang w:eastAsia="ru-RU"/>
        </w:rPr>
        <w:t>(указывается наименование (полное, сокращенное), фирменное наименование (при наличии) участника закупки)</w:t>
      </w:r>
    </w:p>
    <w:p w:rsidR="00841998" w:rsidRDefault="00841998">
      <w:pPr>
        <w:widowControl w:val="0"/>
        <w:tabs>
          <w:tab w:val="left" w:pos="284"/>
        </w:tabs>
        <w:spacing w:after="0" w:line="240" w:lineRule="auto"/>
        <w:contextualSpacing/>
        <w:jc w:val="center"/>
        <w:rPr>
          <w:rFonts w:ascii="Times New Roman" w:eastAsia="Times New Roman" w:hAnsi="Times New Roman" w:cs="Times New Roman"/>
          <w:b/>
          <w:color w:val="000000"/>
          <w:lang w:eastAsia="ru-RU"/>
        </w:rPr>
      </w:pPr>
    </w:p>
    <w:p w:rsidR="00841998" w:rsidRDefault="0054644E">
      <w:pPr>
        <w:widowControl w:val="0"/>
        <w:tabs>
          <w:tab w:val="left" w:pos="284"/>
        </w:tabs>
        <w:spacing w:after="0" w:line="240" w:lineRule="auto"/>
        <w:contextualSpacing/>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СОГЛАСЕН исполнить в полном объеме и в установленные сроки выполнить все условия договора,</w:t>
      </w:r>
      <w:r>
        <w:rPr>
          <w:rFonts w:ascii="Times New Roman" w:eastAsia="Times New Roman" w:hAnsi="Times New Roman" w:cs="Times New Roman"/>
          <w:color w:val="000000"/>
          <w:lang w:eastAsia="ru-RU"/>
        </w:rPr>
        <w:t xml:space="preserve"> указанные в Извещении о проведении запроса котировок в электронной форме (приложениях, проекте договора) №__________ </w:t>
      </w:r>
      <w:r>
        <w:rPr>
          <w:rFonts w:ascii="Times New Roman" w:eastAsia="Times New Roman" w:hAnsi="Times New Roman" w:cs="Times New Roman"/>
          <w:b/>
          <w:color w:val="000000"/>
          <w:lang w:eastAsia="ru-RU"/>
        </w:rPr>
        <w:t>(номер извещения на официальном сайте (http://zakupki.gov.ru)</w:t>
      </w:r>
      <w:r>
        <w:rPr>
          <w:rFonts w:ascii="Times New Roman" w:eastAsia="Times New Roman" w:hAnsi="Times New Roman" w:cs="Times New Roman"/>
          <w:color w:val="000000"/>
          <w:lang w:eastAsia="ru-RU"/>
        </w:rPr>
        <w:t xml:space="preserve">от "____" ___________ 202__ г. </w:t>
      </w:r>
      <w:r>
        <w:rPr>
          <w:rFonts w:ascii="Times New Roman" w:eastAsia="Times New Roman" w:hAnsi="Times New Roman" w:cs="Times New Roman"/>
          <w:b/>
          <w:color w:val="000000"/>
          <w:lang w:eastAsia="ru-RU"/>
        </w:rPr>
        <w:t>(дата размещения извещения на официальном сайте).</w:t>
      </w:r>
    </w:p>
    <w:p w:rsidR="00841998" w:rsidRDefault="00841998">
      <w:pPr>
        <w:widowControl w:val="0"/>
        <w:tabs>
          <w:tab w:val="left" w:pos="284"/>
        </w:tabs>
        <w:spacing w:after="0" w:line="240" w:lineRule="auto"/>
        <w:contextualSpacing/>
        <w:jc w:val="both"/>
        <w:rPr>
          <w:rFonts w:ascii="Times New Roman" w:eastAsia="Times New Roman" w:hAnsi="Times New Roman" w:cs="Times New Roman"/>
          <w:b/>
          <w:color w:val="000000"/>
          <w:lang w:eastAsia="ru-RU"/>
        </w:rPr>
      </w:pPr>
    </w:p>
    <w:p w:rsidR="00841998" w:rsidRDefault="0054644E">
      <w:pPr>
        <w:widowControl w:val="0"/>
        <w:numPr>
          <w:ilvl w:val="0"/>
          <w:numId w:val="2"/>
        </w:numPr>
        <w:tabs>
          <w:tab w:val="left" w:pos="284"/>
        </w:tabs>
        <w:spacing w:after="0" w:line="240" w:lineRule="auto"/>
        <w:ind w:left="0" w:firstLine="0"/>
        <w:contextualSpacing/>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Предложение участника закупки о цене договора:</w:t>
      </w:r>
    </w:p>
    <w:p w:rsidR="00841998" w:rsidRDefault="00841998">
      <w:pPr>
        <w:widowControl w:val="0"/>
        <w:tabs>
          <w:tab w:val="left" w:pos="284"/>
        </w:tabs>
        <w:spacing w:after="0" w:line="240" w:lineRule="auto"/>
        <w:contextualSpacing/>
        <w:jc w:val="both"/>
        <w:rPr>
          <w:rFonts w:ascii="Times New Roman" w:eastAsia="Times New Roman" w:hAnsi="Times New Roman" w:cs="Times New Roman"/>
          <w:b/>
          <w:color w:val="000000"/>
          <w:lang w:eastAsia="ru-RU"/>
        </w:rPr>
      </w:pPr>
    </w:p>
    <w:p w:rsidR="00841998" w:rsidRDefault="0054644E">
      <w:pPr>
        <w:widowControl w:val="0"/>
        <w:tabs>
          <w:tab w:val="left" w:pos="284"/>
        </w:tabs>
        <w:spacing w:after="0" w:line="240" w:lineRule="auto"/>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Цена договора с учётом всех обязательных затрат и платежей составляет ____________</w:t>
      </w:r>
      <w:proofErr w:type="gramStart"/>
      <w:r>
        <w:rPr>
          <w:rFonts w:ascii="Times New Roman" w:eastAsia="Times New Roman" w:hAnsi="Times New Roman" w:cs="Times New Roman"/>
          <w:color w:val="000000"/>
          <w:lang w:eastAsia="ru-RU"/>
        </w:rPr>
        <w:t>_(</w:t>
      </w:r>
      <w:proofErr w:type="gramEnd"/>
      <w:r>
        <w:rPr>
          <w:rFonts w:ascii="Times New Roman" w:eastAsia="Times New Roman" w:hAnsi="Times New Roman" w:cs="Times New Roman"/>
          <w:color w:val="000000"/>
          <w:lang w:eastAsia="ru-RU"/>
        </w:rPr>
        <w:t>___________) рублей ___ коп., НДС___% / НДС не облагается.</w:t>
      </w:r>
    </w:p>
    <w:p w:rsidR="00841998" w:rsidRDefault="00841998">
      <w:pPr>
        <w:widowControl w:val="0"/>
        <w:spacing w:after="0" w:line="240" w:lineRule="auto"/>
        <w:rPr>
          <w:rFonts w:ascii="Times New Roman" w:eastAsia="Times New Roman" w:hAnsi="Times New Roman" w:cs="Times New Roman"/>
          <w:b/>
          <w:bCs/>
          <w:lang w:eastAsia="ru-RU"/>
        </w:rPr>
      </w:pPr>
    </w:p>
    <w:p w:rsidR="00841998" w:rsidRDefault="0054644E">
      <w:pPr>
        <w:widowControl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 Информация о поставляемом Товаре:</w:t>
      </w:r>
    </w:p>
    <w:tbl>
      <w:tblPr>
        <w:tblW w:w="5000" w:type="pct"/>
        <w:tblInd w:w="-5" w:type="dxa"/>
        <w:tblLayout w:type="fixed"/>
        <w:tblLook w:val="00A0" w:firstRow="1" w:lastRow="0" w:firstColumn="1" w:lastColumn="0" w:noHBand="0" w:noVBand="0"/>
      </w:tblPr>
      <w:tblGrid>
        <w:gridCol w:w="1863"/>
        <w:gridCol w:w="1878"/>
        <w:gridCol w:w="1873"/>
        <w:gridCol w:w="1404"/>
        <w:gridCol w:w="1719"/>
        <w:gridCol w:w="1544"/>
      </w:tblGrid>
      <w:tr w:rsidR="00841998">
        <w:trPr>
          <w:trHeight w:val="971"/>
        </w:trPr>
        <w:tc>
          <w:tcPr>
            <w:tcW w:w="1825" w:type="dxa"/>
            <w:vMerge w:val="restart"/>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товара</w:t>
            </w:r>
          </w:p>
        </w:tc>
        <w:tc>
          <w:tcPr>
            <w:tcW w:w="3671" w:type="dxa"/>
            <w:gridSpan w:val="2"/>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Технические характеристики</w:t>
            </w:r>
          </w:p>
        </w:tc>
        <w:tc>
          <w:tcPr>
            <w:tcW w:w="1374" w:type="dxa"/>
            <w:vMerge w:val="restart"/>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страны происхождения</w:t>
            </w:r>
          </w:p>
          <w:p w:rsidR="00841998" w:rsidRDefault="00841998">
            <w:pPr>
              <w:widowControl w:val="0"/>
              <w:spacing w:after="0" w:line="240" w:lineRule="auto"/>
              <w:ind w:right="-112"/>
              <w:jc w:val="center"/>
              <w:rPr>
                <w:rFonts w:ascii="Times New Roman" w:eastAsia="Times New Roman" w:hAnsi="Times New Roman" w:cs="Times New Roman"/>
                <w:b/>
                <w:bCs/>
                <w:lang w:eastAsia="ru-RU"/>
              </w:rPr>
            </w:pPr>
          </w:p>
        </w:tc>
        <w:tc>
          <w:tcPr>
            <w:tcW w:w="1683" w:type="dxa"/>
            <w:vMerge w:val="restart"/>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Цена за единицу товара</w:t>
            </w:r>
          </w:p>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 ч. НДС/ НДС не облагается)</w:t>
            </w:r>
          </w:p>
        </w:tc>
        <w:tc>
          <w:tcPr>
            <w:tcW w:w="1511" w:type="dxa"/>
            <w:vMerge w:val="restart"/>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Сумма в рублях</w:t>
            </w:r>
          </w:p>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proofErr w:type="spellStart"/>
            <w:r>
              <w:rPr>
                <w:rFonts w:ascii="Times New Roman" w:eastAsia="Times New Roman" w:hAnsi="Times New Roman" w:cs="Times New Roman"/>
                <w:b/>
                <w:bCs/>
                <w:lang w:eastAsia="ru-RU"/>
              </w:rPr>
              <w:t>т.ч</w:t>
            </w:r>
            <w:proofErr w:type="spellEnd"/>
            <w:r>
              <w:rPr>
                <w:rFonts w:ascii="Times New Roman" w:eastAsia="Times New Roman" w:hAnsi="Times New Roman" w:cs="Times New Roman"/>
                <w:b/>
                <w:bCs/>
                <w:lang w:eastAsia="ru-RU"/>
              </w:rPr>
              <w:t>. НДС/</w:t>
            </w:r>
          </w:p>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НДС не облагается)</w:t>
            </w:r>
          </w:p>
        </w:tc>
      </w:tr>
      <w:tr w:rsidR="00841998">
        <w:trPr>
          <w:trHeight w:val="500"/>
        </w:trPr>
        <w:tc>
          <w:tcPr>
            <w:tcW w:w="1825" w:type="dxa"/>
            <w:vMerge/>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838"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Наименование характеристики*</w:t>
            </w:r>
          </w:p>
        </w:tc>
        <w:tc>
          <w:tcPr>
            <w:tcW w:w="1833"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Значение характеристики**</w:t>
            </w:r>
          </w:p>
        </w:tc>
        <w:tc>
          <w:tcPr>
            <w:tcW w:w="1374" w:type="dxa"/>
            <w:vMerge/>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683" w:type="dxa"/>
            <w:vMerge/>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511" w:type="dxa"/>
            <w:vMerge/>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r>
      <w:tr w:rsidR="00841998">
        <w:trPr>
          <w:trHeight w:val="65"/>
        </w:trPr>
        <w:tc>
          <w:tcPr>
            <w:tcW w:w="1825"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Cs/>
                <w:lang w:eastAsia="ru-RU"/>
              </w:rPr>
            </w:pPr>
          </w:p>
        </w:tc>
        <w:tc>
          <w:tcPr>
            <w:tcW w:w="1838"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
                <w:bCs/>
                <w:lang w:eastAsia="ru-RU"/>
              </w:rPr>
            </w:pPr>
          </w:p>
        </w:tc>
        <w:tc>
          <w:tcPr>
            <w:tcW w:w="18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
                <w:bCs/>
                <w:lang w:eastAsia="ru-RU"/>
              </w:rPr>
            </w:pPr>
          </w:p>
        </w:tc>
        <w:tc>
          <w:tcPr>
            <w:tcW w:w="1374"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683"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511"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r>
      <w:tr w:rsidR="00841998">
        <w:trPr>
          <w:trHeight w:val="65"/>
        </w:trPr>
        <w:tc>
          <w:tcPr>
            <w:tcW w:w="1825"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Cs/>
                <w:lang w:eastAsia="ru-RU"/>
              </w:rPr>
            </w:pPr>
          </w:p>
        </w:tc>
        <w:tc>
          <w:tcPr>
            <w:tcW w:w="1838"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
                <w:bCs/>
                <w:lang w:eastAsia="ru-RU"/>
              </w:rPr>
            </w:pPr>
          </w:p>
        </w:tc>
        <w:tc>
          <w:tcPr>
            <w:tcW w:w="18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
                <w:bCs/>
                <w:lang w:eastAsia="ru-RU"/>
              </w:rPr>
            </w:pPr>
          </w:p>
        </w:tc>
        <w:tc>
          <w:tcPr>
            <w:tcW w:w="1374"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683"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511"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r>
      <w:tr w:rsidR="00841998">
        <w:trPr>
          <w:trHeight w:val="65"/>
        </w:trPr>
        <w:tc>
          <w:tcPr>
            <w:tcW w:w="1825"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Cs/>
                <w:lang w:eastAsia="ru-RU"/>
              </w:rPr>
            </w:pPr>
          </w:p>
        </w:tc>
        <w:tc>
          <w:tcPr>
            <w:tcW w:w="1838"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
                <w:bCs/>
                <w:lang w:eastAsia="ru-RU"/>
              </w:rPr>
            </w:pPr>
          </w:p>
        </w:tc>
        <w:tc>
          <w:tcPr>
            <w:tcW w:w="1833"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rPr>
                <w:rFonts w:ascii="Times New Roman" w:eastAsia="Times New Roman" w:hAnsi="Times New Roman" w:cs="Times New Roman"/>
                <w:b/>
                <w:bCs/>
                <w:lang w:eastAsia="ru-RU"/>
              </w:rPr>
            </w:pPr>
          </w:p>
        </w:tc>
        <w:tc>
          <w:tcPr>
            <w:tcW w:w="1374"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683"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c>
          <w:tcPr>
            <w:tcW w:w="1511"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spacing w:after="0" w:line="240" w:lineRule="auto"/>
              <w:rPr>
                <w:rFonts w:ascii="Times New Roman" w:eastAsia="Times New Roman" w:hAnsi="Times New Roman" w:cs="Times New Roman"/>
                <w:b/>
                <w:bCs/>
                <w:lang w:eastAsia="ru-RU"/>
              </w:rPr>
            </w:pPr>
          </w:p>
        </w:tc>
      </w:tr>
    </w:tbl>
    <w:p w:rsidR="00841998" w:rsidRDefault="00841998">
      <w:pPr>
        <w:widowControl w:val="0"/>
        <w:spacing w:after="0" w:line="240" w:lineRule="auto"/>
        <w:ind w:left="-851"/>
        <w:rPr>
          <w:rFonts w:ascii="Times New Roman" w:eastAsia="Times New Roman" w:hAnsi="Times New Roman" w:cs="Times New Roman"/>
          <w:bCs/>
          <w:lang w:eastAsia="ru-RU"/>
        </w:rPr>
      </w:pPr>
    </w:p>
    <w:p w:rsidR="00841998" w:rsidRDefault="0054644E">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*Столбец «Наименование характеристики» изменению не подлежит</w:t>
      </w:r>
    </w:p>
    <w:p w:rsidR="00841998" w:rsidRDefault="0054644E">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proofErr w:type="gramStart"/>
      <w:r>
        <w:rPr>
          <w:rFonts w:ascii="Times New Roman" w:eastAsia="Times New Roman" w:hAnsi="Times New Roman" w:cs="Times New Roman"/>
          <w:bCs/>
          <w:lang w:eastAsia="ru-RU"/>
        </w:rPr>
        <w:t>В</w:t>
      </w:r>
      <w:proofErr w:type="gramEnd"/>
      <w:r>
        <w:rPr>
          <w:rFonts w:ascii="Times New Roman" w:eastAsia="Times New Roman" w:hAnsi="Times New Roman" w:cs="Times New Roman"/>
          <w:bCs/>
          <w:lang w:eastAsia="ru-RU"/>
        </w:rPr>
        <w:t xml:space="preserve"> столбце «Значение характеристики» участник закупки указывает четко значения показателей предлагаемого к поставке товара, не допускается использование слов: «не менее», «не более», «не ниже», «от», «до» и т.п.</w:t>
      </w:r>
    </w:p>
    <w:p w:rsidR="00841998" w:rsidRDefault="00841998">
      <w:pPr>
        <w:widowControl w:val="0"/>
        <w:spacing w:after="0" w:line="240" w:lineRule="auto"/>
        <w:rPr>
          <w:rFonts w:ascii="Times New Roman" w:eastAsia="Times New Roman" w:hAnsi="Times New Roman" w:cs="Times New Roman"/>
          <w:b/>
          <w:bCs/>
          <w:lang w:eastAsia="ru-RU"/>
        </w:rPr>
      </w:pPr>
    </w:p>
    <w:p w:rsidR="00841998" w:rsidRDefault="0054644E">
      <w:pPr>
        <w:widowControl w:val="0"/>
        <w:spacing w:after="0" w:line="240" w:lineRule="auto"/>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Опись документов заявки: </w:t>
      </w:r>
    </w:p>
    <w:tbl>
      <w:tblPr>
        <w:tblW w:w="9498" w:type="dxa"/>
        <w:tblInd w:w="109" w:type="dxa"/>
        <w:tblLayout w:type="fixed"/>
        <w:tblLook w:val="0000" w:firstRow="0" w:lastRow="0" w:firstColumn="0" w:lastColumn="0" w:noHBand="0" w:noVBand="0"/>
      </w:tblPr>
      <w:tblGrid>
        <w:gridCol w:w="567"/>
        <w:gridCol w:w="7371"/>
        <w:gridCol w:w="1560"/>
      </w:tblGrid>
      <w:tr w:rsidR="00841998">
        <w:trPr>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w:t>
            </w:r>
          </w:p>
          <w:p w:rsidR="00841998" w:rsidRDefault="0054644E">
            <w:pPr>
              <w:widowControl w:val="0"/>
              <w:spacing w:after="0" w:line="240" w:lineRule="auto"/>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п/п</w:t>
            </w:r>
          </w:p>
        </w:tc>
        <w:tc>
          <w:tcPr>
            <w:tcW w:w="7371"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Количество страниц</w:t>
            </w:r>
          </w:p>
        </w:tc>
      </w:tr>
      <w:tr w:rsidR="00841998">
        <w:tc>
          <w:tcPr>
            <w:tcW w:w="567" w:type="dxa"/>
            <w:tcBorders>
              <w:top w:val="single" w:sz="4" w:space="0" w:color="000000"/>
              <w:left w:val="single" w:sz="4" w:space="0" w:color="000000"/>
              <w:bottom w:val="single" w:sz="4" w:space="0" w:color="000000"/>
              <w:right w:val="single" w:sz="4" w:space="0" w:color="000000"/>
            </w:tcBorders>
            <w:vAlign w:val="center"/>
          </w:tcPr>
          <w:p w:rsidR="00841998" w:rsidRDefault="00841998">
            <w:pPr>
              <w:widowControl w:val="0"/>
              <w:numPr>
                <w:ilvl w:val="0"/>
                <w:numId w:val="1"/>
              </w:numPr>
              <w:tabs>
                <w:tab w:val="left" w:pos="284"/>
              </w:tabs>
              <w:spacing w:after="0" w:line="240" w:lineRule="auto"/>
              <w:jc w:val="both"/>
              <w:rPr>
                <w:rFonts w:ascii="Times New Roman" w:eastAsia="Times New Roman" w:hAnsi="Times New Roman" w:cs="Times New Roman"/>
                <w:i/>
                <w:lang w:eastAsia="ru-RU"/>
              </w:rPr>
            </w:pPr>
          </w:p>
        </w:tc>
        <w:tc>
          <w:tcPr>
            <w:tcW w:w="7371"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textAlignment w:val="baseline"/>
              <w:rPr>
                <w:rFonts w:ascii="Times New Roman" w:eastAsia="Times New Roman" w:hAnsi="Times New Roman" w:cs="Times New Roman"/>
                <w:i/>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textAlignment w:val="baseline"/>
              <w:rPr>
                <w:rFonts w:ascii="Times New Roman" w:eastAsia="Times New Roman" w:hAnsi="Times New Roman" w:cs="Times New Roman"/>
                <w:i/>
                <w:lang w:eastAsia="ru-RU"/>
              </w:rPr>
            </w:pPr>
          </w:p>
        </w:tc>
      </w:tr>
      <w:tr w:rsidR="00841998">
        <w:tc>
          <w:tcPr>
            <w:tcW w:w="567"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28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7371"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textAlignment w:val="baseline"/>
              <w:rPr>
                <w:rFonts w:ascii="Times New Roman" w:eastAsia="Times New Roman" w:hAnsi="Times New Roman" w:cs="Times New Roman"/>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841998" w:rsidRDefault="00841998">
            <w:pPr>
              <w:widowControl w:val="0"/>
              <w:spacing w:after="0" w:line="240" w:lineRule="auto"/>
              <w:jc w:val="both"/>
              <w:textAlignment w:val="baseline"/>
              <w:rPr>
                <w:rFonts w:ascii="Times New Roman" w:eastAsia="Times New Roman" w:hAnsi="Times New Roman" w:cs="Times New Roman"/>
                <w:lang w:eastAsia="ru-RU"/>
              </w:rPr>
            </w:pPr>
          </w:p>
        </w:tc>
      </w:tr>
    </w:tbl>
    <w:p w:rsidR="00841998" w:rsidRDefault="0054644E">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r>
        <w:rPr>
          <w:rFonts w:ascii="Times New Roman" w:eastAsia="Times New Roman" w:hAnsi="Times New Roman" w:cs="Times New Roman"/>
          <w:lang w:eastAsia="ru-RU"/>
        </w:rPr>
        <w:t>документы, подтверждающие соответствие участника закупки установленным Извещением требованиям)</w:t>
      </w:r>
    </w:p>
    <w:p w:rsidR="00841998" w:rsidRDefault="00841998">
      <w:pPr>
        <w:widowControl w:val="0"/>
        <w:spacing w:after="0" w:line="240" w:lineRule="auto"/>
        <w:jc w:val="both"/>
        <w:rPr>
          <w:rFonts w:ascii="Times New Roman" w:eastAsia="Times New Roman" w:hAnsi="Times New Roman" w:cs="Times New Roman"/>
          <w:bCs/>
          <w:lang w:eastAsia="ru-RU"/>
        </w:rPr>
      </w:pPr>
    </w:p>
    <w:p w:rsidR="00841998" w:rsidRDefault="0054644E">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Приложения к котировочной заявке:</w:t>
      </w:r>
    </w:p>
    <w:p w:rsidR="00841998" w:rsidRDefault="00841998">
      <w:pPr>
        <w:widowControl w:val="0"/>
        <w:spacing w:after="0" w:line="240" w:lineRule="auto"/>
        <w:jc w:val="both"/>
        <w:rPr>
          <w:rFonts w:ascii="Times New Roman" w:eastAsia="Times New Roman" w:hAnsi="Times New Roman" w:cs="Times New Roman"/>
          <w:bCs/>
          <w:lang w:eastAsia="ru-RU"/>
        </w:rPr>
      </w:pP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Приложение № 1- </w:t>
      </w:r>
      <w:r>
        <w:rPr>
          <w:rFonts w:ascii="Times New Roman" w:eastAsia="Times New Roman" w:hAnsi="Times New Roman" w:cs="Times New Roman"/>
          <w:lang w:eastAsia="ru-RU"/>
        </w:rPr>
        <w:t>Декларация о соответствии участника запроса котировок в электронной форме требованиям.</w:t>
      </w:r>
    </w:p>
    <w:p w:rsidR="00841998" w:rsidRDefault="0054644E">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Cs/>
          <w:lang w:eastAsia="ru-RU"/>
        </w:rPr>
        <w:t xml:space="preserve">Приложение № 2- </w:t>
      </w:r>
      <w:r>
        <w:rPr>
          <w:rFonts w:ascii="Times New Roman" w:eastAsia="Times New Roman" w:hAnsi="Times New Roman" w:cs="Times New Roman"/>
          <w:lang w:eastAsia="ru-RU"/>
        </w:rPr>
        <w:t>Согласие на обработку персональных данных (для физических лиц)</w:t>
      </w:r>
    </w:p>
    <w:p w:rsidR="00841998" w:rsidRDefault="00841998">
      <w:pPr>
        <w:widowControl w:val="0"/>
        <w:spacing w:after="0" w:line="240" w:lineRule="auto"/>
        <w:jc w:val="both"/>
        <w:rPr>
          <w:rFonts w:ascii="Times New Roman" w:eastAsia="Times New Roman" w:hAnsi="Times New Roman" w:cs="Times New Roman"/>
          <w:bCs/>
          <w:lang w:eastAsia="ru-RU"/>
        </w:rPr>
      </w:pPr>
    </w:p>
    <w:p w:rsidR="00841998" w:rsidRDefault="0054644E">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_____________________________________</w:t>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t xml:space="preserve">                 ______________________________</w:t>
      </w:r>
    </w:p>
    <w:p w:rsidR="00841998" w:rsidRDefault="0054644E">
      <w:pPr>
        <w:widowControl w:val="0"/>
        <w:spacing w:after="0" w:line="240" w:lineRule="auto"/>
        <w:jc w:val="both"/>
        <w:rPr>
          <w:rFonts w:ascii="Times New Roman" w:eastAsia="Times New Roman" w:hAnsi="Times New Roman" w:cs="Times New Roman"/>
          <w:b/>
          <w:i/>
          <w:vertAlign w:val="superscript"/>
          <w:lang w:eastAsia="ru-RU"/>
        </w:rPr>
      </w:pPr>
      <w:r>
        <w:rPr>
          <w:rFonts w:ascii="Times New Roman" w:eastAsia="Times New Roman" w:hAnsi="Times New Roman" w:cs="Times New Roman"/>
          <w:b/>
          <w:i/>
          <w:vertAlign w:val="superscript"/>
          <w:lang w:eastAsia="ru-RU"/>
        </w:rPr>
        <w:t xml:space="preserve">(Подпись уполномоченного представителя участника </w:t>
      </w:r>
      <w:proofErr w:type="gramStart"/>
      <w:r>
        <w:rPr>
          <w:rFonts w:ascii="Times New Roman" w:eastAsia="Times New Roman" w:hAnsi="Times New Roman" w:cs="Times New Roman"/>
          <w:b/>
          <w:i/>
          <w:vertAlign w:val="superscript"/>
          <w:lang w:eastAsia="ru-RU"/>
        </w:rPr>
        <w:t>закупки )</w:t>
      </w:r>
      <w:proofErr w:type="gramEnd"/>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
          <w:i/>
          <w:vertAlign w:val="superscript"/>
          <w:lang w:eastAsia="ru-RU"/>
        </w:rPr>
        <w:t>(Ф.И.О, должность)</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М.П.</w:t>
      </w:r>
    </w:p>
    <w:p w:rsidR="00841998" w:rsidRDefault="00841998">
      <w:pPr>
        <w:widowControl w:val="0"/>
        <w:spacing w:after="0" w:line="240" w:lineRule="auto"/>
        <w:jc w:val="both"/>
        <w:rPr>
          <w:rFonts w:ascii="Times New Roman" w:eastAsia="Times New Roman" w:hAnsi="Times New Roman" w:cs="Times New Roman"/>
          <w:lang w:eastAsia="ru-RU"/>
        </w:rPr>
      </w:pP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Я, _____________ </w:t>
      </w:r>
      <w:r>
        <w:rPr>
          <w:rFonts w:ascii="Times New Roman" w:eastAsia="Times New Roman" w:hAnsi="Times New Roman" w:cs="Times New Roman"/>
          <w:b/>
          <w:i/>
          <w:lang w:eastAsia="ru-RU"/>
        </w:rPr>
        <w:t>(указывается ФИО уполномоченного представителя участника закупки, подписавшего настоящую заявку)</w:t>
      </w:r>
      <w:r>
        <w:rPr>
          <w:rFonts w:ascii="Times New Roman" w:eastAsia="Times New Roman" w:hAnsi="Times New Roman" w:cs="Times New Roman"/>
          <w:lang w:eastAsia="ru-RU"/>
        </w:rPr>
        <w:t xml:space="preserve"> настоящим подтверждаю, что обладаю полномочиями на подписание заявки от имени _____________ </w:t>
      </w:r>
      <w:r>
        <w:rPr>
          <w:rFonts w:ascii="Times New Roman" w:eastAsia="Times New Roman" w:hAnsi="Times New Roman" w:cs="Times New Roman"/>
          <w:b/>
          <w:i/>
          <w:lang w:eastAsia="ru-RU"/>
        </w:rPr>
        <w:t>(наименование участника закупки)</w:t>
      </w:r>
      <w:r>
        <w:rPr>
          <w:rFonts w:ascii="Times New Roman" w:eastAsia="Times New Roman" w:hAnsi="Times New Roman" w:cs="Times New Roman"/>
          <w:lang w:eastAsia="ru-RU"/>
        </w:rPr>
        <w:t xml:space="preserve"> и несу ответственность за все действия, возникшие на основании заявки на участие в закупке, подписанной от моего имени. </w:t>
      </w: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841998">
      <w:pPr>
        <w:widowControl w:val="0"/>
        <w:spacing w:after="0" w:line="240" w:lineRule="auto"/>
        <w:rPr>
          <w:rFonts w:ascii="Times New Roman" w:eastAsia="Times New Roman" w:hAnsi="Times New Roman" w:cs="Times New Roman"/>
          <w:b/>
          <w:lang w:eastAsia="ru-RU"/>
        </w:rPr>
      </w:pP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Декларация</w:t>
      </w: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о соответствии участника запроса котировок в электронной форме требованиям,</w:t>
      </w: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установленным в соответствии с законодательством</w:t>
      </w:r>
    </w:p>
    <w:p w:rsidR="00841998" w:rsidRDefault="00841998">
      <w:pPr>
        <w:widowControl w:val="0"/>
        <w:spacing w:after="0" w:line="240" w:lineRule="auto"/>
        <w:jc w:val="right"/>
        <w:rPr>
          <w:rFonts w:ascii="Times New Roman" w:eastAsia="Times New Roman" w:hAnsi="Times New Roman" w:cs="Times New Roman"/>
          <w:b/>
          <w:lang w:eastAsia="ru-RU"/>
        </w:rPr>
      </w:pPr>
    </w:p>
    <w:p w:rsidR="00841998" w:rsidRDefault="0054644E">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Настоящей декларацией участник закупки </w:t>
      </w:r>
      <w:r>
        <w:rPr>
          <w:rFonts w:ascii="Times New Roman" w:eastAsia="Calibri" w:hAnsi="Times New Roman" w:cs="Times New Roman"/>
        </w:rPr>
        <w:t xml:space="preserve">_________________ </w:t>
      </w:r>
      <w:r>
        <w:rPr>
          <w:rFonts w:ascii="Times New Roman" w:eastAsia="Calibri" w:hAnsi="Times New Roman" w:cs="Times New Roman"/>
          <w:i/>
        </w:rPr>
        <w:t xml:space="preserve">(указывается наименование (фирменное наименование) участника закупки – юридического лица; Ф.И.О. участника закупки – физического лица, осуществляющего деятельность в качестве индивидуального предпринимателя) </w:t>
      </w:r>
      <w:r>
        <w:rPr>
          <w:rFonts w:ascii="Times New Roman" w:eastAsia="Times New Roman" w:hAnsi="Times New Roman" w:cs="Times New Roman"/>
          <w:lang w:eastAsia="ru-RU"/>
        </w:rPr>
        <w:t xml:space="preserve">подтверждает, что соответствует следующим требованиям: </w:t>
      </w:r>
    </w:p>
    <w:tbl>
      <w:tblPr>
        <w:tblW w:w="5000" w:type="pct"/>
        <w:jc w:val="center"/>
        <w:tblLayout w:type="fixed"/>
        <w:tblLook w:val="04A0" w:firstRow="1" w:lastRow="0" w:firstColumn="1" w:lastColumn="0" w:noHBand="0" w:noVBand="1"/>
      </w:tblPr>
      <w:tblGrid>
        <w:gridCol w:w="10281"/>
      </w:tblGrid>
      <w:tr w:rsidR="00841998">
        <w:trPr>
          <w:jc w:val="center"/>
        </w:trPr>
        <w:tc>
          <w:tcPr>
            <w:tcW w:w="10065" w:type="dxa"/>
            <w:tcBorders>
              <w:top w:val="single" w:sz="4" w:space="0" w:color="000000"/>
              <w:left w:val="single" w:sz="4" w:space="0" w:color="000000"/>
              <w:bottom w:val="single" w:sz="4" w:space="0" w:color="000000"/>
              <w:right w:val="single" w:sz="4" w:space="0" w:color="000000"/>
            </w:tcBorders>
            <w:vAlign w:val="center"/>
          </w:tcPr>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1. соответствие требованиям, устанавливаемым законодательством Российской Федерации, Ямало-Ненецкого автономного округа, муниципальными правовыми актами и иными правовыми актами, а также решениями комиссий к лицам, осуществляющим поставки товаров, выполнение работ и оказание услуг, являющихся объектом закупок;</w:t>
            </w:r>
          </w:p>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Pr>
                <w:rFonts w:ascii="Times New Roman" w:eastAsia="Times New Roman" w:hAnsi="Times New Roman" w:cs="Times New Roman"/>
                <w:lang w:eastAsia="ru-RU"/>
              </w:rPr>
              <w:tab/>
              <w:t xml:space="preserve">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Pr>
                <w:rFonts w:ascii="Times New Roman" w:eastAsia="Times New Roman" w:hAnsi="Times New Roman" w:cs="Times New Roman"/>
                <w:lang w:eastAsia="ru-RU"/>
              </w:rPr>
              <w:tab/>
              <w:t>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Pr>
                <w:rFonts w:ascii="Times New Roman" w:eastAsia="Times New Roman" w:hAnsi="Times New Roman" w:cs="Times New Roman"/>
                <w:lang w:eastAsia="ru-RU"/>
              </w:rPr>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о закупке, размещаемой в единой информационной системе. В случае если по требованиям документации о закупке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бюджетной системы Российской Федерации и представленная справка содержит сведения о наличии таковой задолженности, Участник обязан предоставить в составе заявки документы, перечисленные в настоящем пункте;</w:t>
            </w:r>
          </w:p>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Pr>
                <w:rFonts w:ascii="Times New Roman" w:eastAsia="Times New Roman" w:hAnsi="Times New Roman" w:cs="Times New Roman"/>
                <w:lang w:eastAsia="ru-RU"/>
              </w:rPr>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Pr>
                <w:rFonts w:ascii="Times New Roman" w:eastAsia="Times New Roman" w:hAnsi="Times New Roman" w:cs="Times New Roman"/>
                <w:lang w:eastAsia="ru-RU"/>
              </w:rPr>
              <w:tab/>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Pr>
                <w:rFonts w:ascii="Times New Roman" w:eastAsia="Times New Roman" w:hAnsi="Times New Roman" w:cs="Times New Roman"/>
                <w:lang w:eastAsia="ru-RU"/>
              </w:rPr>
              <w:tab/>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841998" w:rsidRDefault="0054644E">
            <w:pPr>
              <w:widowControl w:val="0"/>
              <w:tabs>
                <w:tab w:val="left" w:pos="42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Pr>
                <w:rFonts w:ascii="Times New Roman" w:eastAsia="Times New Roman" w:hAnsi="Times New Roman" w:cs="Times New Roman"/>
                <w:lang w:eastAsia="ru-RU"/>
              </w:rPr>
              <w:tab/>
              <w:t>Отсутствие сведений об участнике закупки в реестрах недобросовестных поставщиков, предусмотренных Законом № 223-ФЗ,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tc>
      </w:tr>
    </w:tbl>
    <w:p w:rsidR="00841998" w:rsidRDefault="00841998">
      <w:pPr>
        <w:widowControl w:val="0"/>
        <w:spacing w:after="0" w:line="240" w:lineRule="auto"/>
        <w:jc w:val="both"/>
        <w:rPr>
          <w:rFonts w:ascii="Times New Roman" w:eastAsia="Times New Roman" w:hAnsi="Times New Roman" w:cs="Times New Roman"/>
          <w:lang w:eastAsia="ru-RU"/>
        </w:rPr>
      </w:pPr>
    </w:p>
    <w:tbl>
      <w:tblPr>
        <w:tblW w:w="9571" w:type="dxa"/>
        <w:tblInd w:w="-106" w:type="dxa"/>
        <w:tblLayout w:type="fixed"/>
        <w:tblLook w:val="01E0" w:firstRow="1" w:lastRow="1" w:firstColumn="1" w:lastColumn="1" w:noHBand="0" w:noVBand="0"/>
      </w:tblPr>
      <w:tblGrid>
        <w:gridCol w:w="3301"/>
        <w:gridCol w:w="513"/>
        <w:gridCol w:w="1931"/>
        <w:gridCol w:w="295"/>
        <w:gridCol w:w="3531"/>
      </w:tblGrid>
      <w:tr w:rsidR="00841998">
        <w:tc>
          <w:tcPr>
            <w:tcW w:w="3301" w:type="dxa"/>
            <w:tcBorders>
              <w:bottom w:val="single" w:sz="4" w:space="0" w:color="000000"/>
            </w:tcBorders>
          </w:tcPr>
          <w:p w:rsidR="00841998" w:rsidRDefault="00841998">
            <w:pPr>
              <w:widowControl w:val="0"/>
              <w:spacing w:after="0" w:line="240" w:lineRule="auto"/>
              <w:ind w:firstLine="720"/>
              <w:jc w:val="both"/>
              <w:rPr>
                <w:rFonts w:ascii="Times New Roman" w:eastAsia="Times New Roman" w:hAnsi="Times New Roman" w:cs="Times New Roman"/>
                <w:lang w:eastAsia="ru-RU"/>
              </w:rPr>
            </w:pPr>
          </w:p>
        </w:tc>
        <w:tc>
          <w:tcPr>
            <w:tcW w:w="513" w:type="dxa"/>
          </w:tcPr>
          <w:p w:rsidR="00841998" w:rsidRDefault="00841998">
            <w:pPr>
              <w:widowControl w:val="0"/>
              <w:spacing w:after="0" w:line="240" w:lineRule="auto"/>
              <w:ind w:firstLine="720"/>
              <w:jc w:val="both"/>
              <w:rPr>
                <w:rFonts w:ascii="Times New Roman" w:eastAsia="Times New Roman" w:hAnsi="Times New Roman" w:cs="Times New Roman"/>
                <w:lang w:eastAsia="ru-RU"/>
              </w:rPr>
            </w:pPr>
          </w:p>
        </w:tc>
        <w:tc>
          <w:tcPr>
            <w:tcW w:w="1931" w:type="dxa"/>
            <w:tcBorders>
              <w:bottom w:val="single" w:sz="4" w:space="0" w:color="000000"/>
            </w:tcBorders>
          </w:tcPr>
          <w:p w:rsidR="00841998" w:rsidRDefault="00841998">
            <w:pPr>
              <w:widowControl w:val="0"/>
              <w:spacing w:after="0" w:line="240" w:lineRule="auto"/>
              <w:ind w:firstLine="720"/>
              <w:jc w:val="both"/>
              <w:rPr>
                <w:rFonts w:ascii="Times New Roman" w:eastAsia="Times New Roman" w:hAnsi="Times New Roman" w:cs="Times New Roman"/>
                <w:lang w:eastAsia="ru-RU"/>
              </w:rPr>
            </w:pPr>
          </w:p>
        </w:tc>
        <w:tc>
          <w:tcPr>
            <w:tcW w:w="295" w:type="dxa"/>
          </w:tcPr>
          <w:p w:rsidR="00841998" w:rsidRDefault="00841998">
            <w:pPr>
              <w:widowControl w:val="0"/>
              <w:spacing w:after="0" w:line="240" w:lineRule="auto"/>
              <w:ind w:firstLine="720"/>
              <w:jc w:val="both"/>
              <w:rPr>
                <w:rFonts w:ascii="Times New Roman" w:eastAsia="Times New Roman" w:hAnsi="Times New Roman" w:cs="Times New Roman"/>
                <w:lang w:eastAsia="ru-RU"/>
              </w:rPr>
            </w:pPr>
          </w:p>
        </w:tc>
        <w:tc>
          <w:tcPr>
            <w:tcW w:w="3531" w:type="dxa"/>
            <w:tcBorders>
              <w:bottom w:val="single" w:sz="4" w:space="0" w:color="000000"/>
            </w:tcBorders>
          </w:tcPr>
          <w:p w:rsidR="00841998" w:rsidRDefault="00841998">
            <w:pPr>
              <w:widowControl w:val="0"/>
              <w:spacing w:after="0" w:line="240" w:lineRule="auto"/>
              <w:ind w:firstLine="720"/>
              <w:jc w:val="both"/>
              <w:rPr>
                <w:rFonts w:ascii="Times New Roman" w:eastAsia="Times New Roman" w:hAnsi="Times New Roman" w:cs="Times New Roman"/>
                <w:lang w:eastAsia="ru-RU"/>
              </w:rPr>
            </w:pPr>
          </w:p>
        </w:tc>
      </w:tr>
      <w:tr w:rsidR="00841998">
        <w:tc>
          <w:tcPr>
            <w:tcW w:w="3301" w:type="dxa"/>
            <w:tcBorders>
              <w:top w:val="single" w:sz="4" w:space="0" w:color="000000"/>
            </w:tcBorders>
          </w:tcPr>
          <w:p w:rsidR="00841998" w:rsidRDefault="0054644E">
            <w:pPr>
              <w:widowControl w:val="0"/>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b/>
                <w:bCs/>
                <w:i/>
                <w:iCs/>
                <w:vertAlign w:val="superscript"/>
                <w:lang w:eastAsia="ru-RU"/>
              </w:rPr>
              <w:t>(Должность)</w:t>
            </w:r>
          </w:p>
        </w:tc>
        <w:tc>
          <w:tcPr>
            <w:tcW w:w="513" w:type="dxa"/>
          </w:tcPr>
          <w:p w:rsidR="00841998" w:rsidRDefault="00841998">
            <w:pPr>
              <w:widowControl w:val="0"/>
              <w:spacing w:after="0" w:line="240" w:lineRule="auto"/>
              <w:jc w:val="both"/>
              <w:rPr>
                <w:rFonts w:ascii="Times New Roman" w:eastAsia="Times New Roman" w:hAnsi="Times New Roman" w:cs="Times New Roman"/>
                <w:lang w:eastAsia="ru-RU"/>
              </w:rPr>
            </w:pPr>
          </w:p>
        </w:tc>
        <w:tc>
          <w:tcPr>
            <w:tcW w:w="1931" w:type="dxa"/>
            <w:tcBorders>
              <w:top w:val="single" w:sz="4" w:space="0" w:color="000000"/>
            </w:tcBorders>
          </w:tcPr>
          <w:p w:rsidR="00841998" w:rsidRDefault="0054644E">
            <w:pPr>
              <w:widowControl w:val="0"/>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b/>
                <w:bCs/>
                <w:i/>
                <w:iCs/>
                <w:vertAlign w:val="superscript"/>
                <w:lang w:eastAsia="ru-RU"/>
              </w:rPr>
              <w:t>(Подпись)</w:t>
            </w:r>
          </w:p>
        </w:tc>
        <w:tc>
          <w:tcPr>
            <w:tcW w:w="295" w:type="dxa"/>
          </w:tcPr>
          <w:p w:rsidR="00841998" w:rsidRDefault="00841998">
            <w:pPr>
              <w:widowControl w:val="0"/>
              <w:spacing w:after="0" w:line="240" w:lineRule="auto"/>
              <w:ind w:firstLine="720"/>
              <w:jc w:val="both"/>
              <w:rPr>
                <w:rFonts w:ascii="Times New Roman" w:eastAsia="Times New Roman" w:hAnsi="Times New Roman" w:cs="Times New Roman"/>
                <w:lang w:eastAsia="ru-RU"/>
              </w:rPr>
            </w:pPr>
          </w:p>
        </w:tc>
        <w:tc>
          <w:tcPr>
            <w:tcW w:w="3531" w:type="dxa"/>
            <w:tcBorders>
              <w:top w:val="single" w:sz="4" w:space="0" w:color="000000"/>
            </w:tcBorders>
          </w:tcPr>
          <w:p w:rsidR="00841998" w:rsidRDefault="0054644E">
            <w:pPr>
              <w:widowControl w:val="0"/>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b/>
                <w:bCs/>
                <w:i/>
                <w:iCs/>
                <w:vertAlign w:val="superscript"/>
                <w:lang w:eastAsia="ru-RU"/>
              </w:rPr>
              <w:t>(Расшифровка подписи)</w:t>
            </w:r>
          </w:p>
        </w:tc>
      </w:tr>
    </w:tbl>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М.П.</w:t>
      </w:r>
    </w:p>
    <w:p w:rsidR="00841998" w:rsidRDefault="0054644E">
      <w:pPr>
        <w:widowControl w:val="0"/>
        <w:tabs>
          <w:tab w:val="left" w:pos="426"/>
        </w:tabs>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ab/>
        <w:t>___________________</w:t>
      </w:r>
    </w:p>
    <w:p w:rsidR="00841998" w:rsidRDefault="0054644E">
      <w:pPr>
        <w:widowControl w:val="0"/>
        <w:tabs>
          <w:tab w:val="left" w:pos="426"/>
        </w:tabs>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(дата)</w:t>
      </w:r>
      <w:r>
        <w:br w:type="page"/>
      </w: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color w:val="FF0000"/>
          <w:lang w:eastAsia="ru-RU"/>
        </w:rPr>
        <w:lastRenderedPageBreak/>
        <w:t>заполняется только физическим лицом, индивидуальным предпринимателем</w:t>
      </w: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СОГЛАСИЕ НА ОБРАБОТКУ ПЕРСОНАЛЬНЫХ ДАННЫХ</w:t>
      </w:r>
    </w:p>
    <w:p w:rsidR="00841998" w:rsidRDefault="00841998">
      <w:pPr>
        <w:widowControl w:val="0"/>
        <w:spacing w:after="0" w:line="240" w:lineRule="auto"/>
        <w:ind w:firstLine="284"/>
        <w:jc w:val="center"/>
        <w:rPr>
          <w:rFonts w:ascii="Times New Roman" w:eastAsia="Times New Roman" w:hAnsi="Times New Roman" w:cs="Times New Roman"/>
          <w:lang w:eastAsia="ru-RU"/>
        </w:rPr>
      </w:pPr>
    </w:p>
    <w:p w:rsidR="00841998" w:rsidRDefault="0054644E">
      <w:pPr>
        <w:widowControl w:val="0"/>
        <w:spacing w:after="0" w:line="240" w:lineRule="auto"/>
        <w:ind w:firstLine="284"/>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Настоящим _____________________________________________________________________________________________</w:t>
      </w:r>
    </w:p>
    <w:p w:rsidR="00841998" w:rsidRDefault="0054644E">
      <w:pPr>
        <w:widowControl w:val="0"/>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(указывается ФИО участника закупки) </w:t>
      </w:r>
    </w:p>
    <w:p w:rsidR="00841998" w:rsidRDefault="0054644E">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__________________________________________________________ (далее – Субъект персональных данных)</w:t>
      </w:r>
    </w:p>
    <w:p w:rsidR="00841998" w:rsidRDefault="0054644E">
      <w:pPr>
        <w:widowControl w:val="0"/>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(указывается место жительства (адрес регистрации), паспортные данные)</w:t>
      </w:r>
    </w:p>
    <w:p w:rsidR="00841998" w:rsidRDefault="0054644E">
      <w:pPr>
        <w:widowControl w:val="0"/>
        <w:spacing w:after="0" w:line="240" w:lineRule="auto"/>
        <w:ind w:right="192"/>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даю </w:t>
      </w:r>
      <w:r>
        <w:rPr>
          <w:rFonts w:ascii="Times New Roman" w:eastAsia="Times New Roman" w:hAnsi="Times New Roman" w:cs="Times New Roman"/>
          <w:color w:val="22272F"/>
          <w:lang w:eastAsia="ru-RU"/>
        </w:rPr>
        <w:t>на основании </w:t>
      </w:r>
      <w:hyperlink r:id="rId10" w:anchor="/document/12148567/entry/9" w:history="1">
        <w:r>
          <w:rPr>
            <w:rFonts w:ascii="Times New Roman" w:eastAsia="Times New Roman" w:hAnsi="Times New Roman" w:cs="Times New Roman"/>
            <w:u w:val="single"/>
            <w:lang w:eastAsia="ru-RU"/>
          </w:rPr>
          <w:t>статьи 9</w:t>
        </w:r>
      </w:hyperlink>
      <w:r>
        <w:rPr>
          <w:rFonts w:ascii="Times New Roman" w:eastAsia="Times New Roman" w:hAnsi="Times New Roman" w:cs="Times New Roman"/>
          <w:color w:val="22272F"/>
          <w:lang w:eastAsia="ru-RU"/>
        </w:rPr>
        <w:t xml:space="preserve"> Федерального закона от 27.07. 2006 № 152-ФЗ «О персональных данных» </w:t>
      </w:r>
      <w:r>
        <w:rPr>
          <w:rFonts w:ascii="Times New Roman" w:eastAsia="Times New Roman" w:hAnsi="Times New Roman" w:cs="Times New Roman"/>
          <w:lang w:eastAsia="ru-RU"/>
        </w:rPr>
        <w:t>свое согласие _______________, (далее – Оператор) на обработку персональных данных на следующих условиях:</w:t>
      </w:r>
    </w:p>
    <w:p w:rsidR="00841998" w:rsidRDefault="0054644E">
      <w:pPr>
        <w:widowControl w:val="0"/>
        <w:spacing w:after="0" w:line="240" w:lineRule="auto"/>
        <w:ind w:right="192"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 Оператор осуществляет в целях исполнения нормативных и законодательных актов Российской Федерации в рамках проведения закупок в соответствии с Федеральным законом Российской Федерации от 18.07.2011 г. № 223-ФЗ «"О закупках товаров, работ, услуг отдельными видами юридических лиц».</w:t>
      </w:r>
    </w:p>
    <w:p w:rsidR="00841998" w:rsidRDefault="0054644E">
      <w:pPr>
        <w:widowControl w:val="0"/>
        <w:spacing w:after="0" w:line="240" w:lineRule="auto"/>
        <w:ind w:right="192"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 Перечень персональных данных, передаваемых Заказчику на обработку:</w:t>
      </w:r>
    </w:p>
    <w:p w:rsidR="00841998" w:rsidRDefault="0054644E">
      <w:pPr>
        <w:widowControl w:val="0"/>
        <w:numPr>
          <w:ilvl w:val="0"/>
          <w:numId w:val="5"/>
        </w:numPr>
        <w:tabs>
          <w:tab w:val="left" w:pos="0"/>
          <w:tab w:val="left" w:pos="567"/>
        </w:tabs>
        <w:spacing w:after="0" w:line="240" w:lineRule="auto"/>
        <w:ind w:left="0" w:firstLine="567"/>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фамилия, имя, отчество (при наличии); </w:t>
      </w:r>
    </w:p>
    <w:p w:rsidR="00841998" w:rsidRDefault="0054644E">
      <w:pPr>
        <w:widowControl w:val="0"/>
        <w:numPr>
          <w:ilvl w:val="0"/>
          <w:numId w:val="5"/>
        </w:numPr>
        <w:tabs>
          <w:tab w:val="left" w:pos="0"/>
          <w:tab w:val="left" w:pos="567"/>
        </w:tabs>
        <w:spacing w:after="0" w:line="240" w:lineRule="auto"/>
        <w:ind w:left="0" w:firstLine="567"/>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паспортные данные; </w:t>
      </w:r>
    </w:p>
    <w:p w:rsidR="00841998" w:rsidRDefault="0054644E">
      <w:pPr>
        <w:widowControl w:val="0"/>
        <w:numPr>
          <w:ilvl w:val="0"/>
          <w:numId w:val="5"/>
        </w:numPr>
        <w:tabs>
          <w:tab w:val="left" w:pos="0"/>
          <w:tab w:val="left" w:pos="567"/>
        </w:tabs>
        <w:spacing w:after="0" w:line="240" w:lineRule="auto"/>
        <w:ind w:left="0" w:firstLine="567"/>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контактный телефон (домашний, сотовый, рабочий);</w:t>
      </w:r>
    </w:p>
    <w:p w:rsidR="00841998" w:rsidRDefault="0054644E">
      <w:pPr>
        <w:widowControl w:val="0"/>
        <w:numPr>
          <w:ilvl w:val="0"/>
          <w:numId w:val="5"/>
        </w:numPr>
        <w:tabs>
          <w:tab w:val="left" w:pos="0"/>
          <w:tab w:val="left" w:pos="567"/>
        </w:tabs>
        <w:spacing w:after="0" w:line="240" w:lineRule="auto"/>
        <w:ind w:left="0" w:firstLine="567"/>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адрес регистрации; биометрические данные (подпись, в </w:t>
      </w:r>
      <w:proofErr w:type="spellStart"/>
      <w:r>
        <w:rPr>
          <w:rFonts w:ascii="Times New Roman" w:eastAsia="Times New Roman" w:hAnsi="Times New Roman" w:cs="Times New Roman"/>
          <w:color w:val="000000"/>
          <w:lang w:eastAsia="ru-RU"/>
        </w:rPr>
        <w:t>т.ч</w:t>
      </w:r>
      <w:proofErr w:type="spellEnd"/>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shd w:val="clear" w:color="auto" w:fill="FFFFFF"/>
          <w:lang w:eastAsia="ru-RU"/>
        </w:rPr>
        <w:t> электронная цифровая подпись с сертификатом ключа подписи</w:t>
      </w:r>
      <w:r>
        <w:rPr>
          <w:rFonts w:ascii="Times New Roman" w:eastAsia="Times New Roman" w:hAnsi="Times New Roman" w:cs="Times New Roman"/>
          <w:color w:val="000000"/>
          <w:lang w:eastAsia="ru-RU"/>
        </w:rPr>
        <w:t>);</w:t>
      </w:r>
    </w:p>
    <w:p w:rsidR="00841998" w:rsidRDefault="0054644E">
      <w:pPr>
        <w:widowControl w:val="0"/>
        <w:numPr>
          <w:ilvl w:val="0"/>
          <w:numId w:val="5"/>
        </w:numPr>
        <w:tabs>
          <w:tab w:val="left" w:pos="0"/>
          <w:tab w:val="left" w:pos="567"/>
        </w:tabs>
        <w:spacing w:after="0" w:line="240" w:lineRule="auto"/>
        <w:ind w:left="0" w:firstLine="567"/>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прочие (в </w:t>
      </w:r>
      <w:proofErr w:type="spellStart"/>
      <w:r>
        <w:rPr>
          <w:rFonts w:ascii="Times New Roman" w:eastAsia="Times New Roman" w:hAnsi="Times New Roman" w:cs="Times New Roman"/>
          <w:color w:val="000000"/>
          <w:lang w:eastAsia="ru-RU"/>
        </w:rPr>
        <w:t>т.ч</w:t>
      </w:r>
      <w:proofErr w:type="spellEnd"/>
      <w:r>
        <w:rPr>
          <w:rFonts w:ascii="Times New Roman" w:eastAsia="Times New Roman" w:hAnsi="Times New Roman" w:cs="Times New Roman"/>
          <w:color w:val="000000"/>
          <w:lang w:eastAsia="ru-RU"/>
        </w:rPr>
        <w:t>. ИНН, ОГРНИП, дата постановки на учет в налоговом органе).</w:t>
      </w:r>
    </w:p>
    <w:p w:rsidR="00841998" w:rsidRDefault="0054644E">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3 Субъект персональных данных дает согласие на обработку Оператором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w:t>
      </w:r>
    </w:p>
    <w:p w:rsidR="00841998" w:rsidRDefault="0054644E">
      <w:pPr>
        <w:widowControl w:val="0"/>
        <w:shd w:val="clear" w:color="auto" w:fill="FFFFFF"/>
        <w:spacing w:after="0" w:line="240" w:lineRule="auto"/>
        <w:ind w:firstLine="567"/>
        <w:jc w:val="both"/>
        <w:rPr>
          <w:rFonts w:ascii="Times New Roman" w:eastAsia="Times New Roman" w:hAnsi="Times New Roman" w:cs="Times New Roman"/>
          <w:color w:val="22272F"/>
          <w:lang w:eastAsia="ru-RU"/>
        </w:rPr>
      </w:pPr>
      <w:r>
        <w:rPr>
          <w:rFonts w:ascii="Times New Roman" w:eastAsia="Times New Roman" w:hAnsi="Times New Roman" w:cs="Times New Roman"/>
          <w:lang w:eastAsia="ru-RU"/>
        </w:rPr>
        <w:t>4 Настоящее согласие действует бессрочно.</w:t>
      </w:r>
    </w:p>
    <w:p w:rsidR="00841998" w:rsidRDefault="0054644E">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Настоящее согласие может быть отозвано субъектом персональных данных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 </w:t>
      </w:r>
      <w:r>
        <w:rPr>
          <w:rFonts w:ascii="Times New Roman" w:eastAsia="Times New Roman" w:hAnsi="Times New Roman" w:cs="Times New Roman"/>
          <w:color w:val="22272F"/>
          <w:lang w:eastAsia="ru-RU"/>
        </w:rPr>
        <w:t>В случае отзыва Субъектом персональных данных согласия на обработку своих персональных данных Оператор прекращает их обработку или обеспечивает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уничтожает персональные данные или обеспечивает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В случае отсутствия возможности уничтожения персональных данных в течение указанного срока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w:t>
      </w:r>
    </w:p>
    <w:p w:rsidR="00841998" w:rsidRDefault="0054644E">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Субъект персональных данных по письменному запросу имеет право на получение информации, касающейся обработки его персональных данных (в соответствии с п.4 ст.14 Федерального закона от 27.06.2006 № 152-ФЗ). </w:t>
      </w:r>
    </w:p>
    <w:p w:rsidR="00841998" w:rsidRDefault="00841998">
      <w:pPr>
        <w:widowControl w:val="0"/>
        <w:shd w:val="clear" w:color="auto" w:fill="FFFFFF"/>
        <w:tabs>
          <w:tab w:val="left" w:pos="426"/>
        </w:tabs>
        <w:spacing w:after="0" w:line="240" w:lineRule="auto"/>
        <w:jc w:val="both"/>
        <w:rPr>
          <w:rFonts w:ascii="Times New Roman" w:eastAsia="Times New Roman" w:hAnsi="Times New Roman" w:cs="Times New Roman"/>
          <w:lang w:eastAsia="ru-RU"/>
        </w:rPr>
      </w:pP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«___</w:t>
      </w:r>
      <w:proofErr w:type="gramStart"/>
      <w:r>
        <w:rPr>
          <w:rFonts w:ascii="Times New Roman" w:eastAsia="Times New Roman" w:hAnsi="Times New Roman" w:cs="Times New Roman"/>
          <w:lang w:eastAsia="ru-RU"/>
        </w:rPr>
        <w:t>_»_</w:t>
      </w:r>
      <w:proofErr w:type="gramEnd"/>
      <w:r>
        <w:rPr>
          <w:rFonts w:ascii="Times New Roman" w:eastAsia="Times New Roman" w:hAnsi="Times New Roman" w:cs="Times New Roman"/>
          <w:lang w:eastAsia="ru-RU"/>
        </w:rPr>
        <w:t>_____________ 202__ г.   __________________                 _____________________________</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i/>
          <w:lang w:eastAsia="ru-RU"/>
        </w:rPr>
        <w:t>Подпись                                                              ФИО</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разъяснены.</w:t>
      </w:r>
    </w:p>
    <w:p w:rsidR="00841998" w:rsidRDefault="00841998">
      <w:pPr>
        <w:widowControl w:val="0"/>
        <w:spacing w:after="0" w:line="240" w:lineRule="auto"/>
        <w:jc w:val="both"/>
        <w:rPr>
          <w:rFonts w:ascii="Times New Roman" w:eastAsia="Times New Roman" w:hAnsi="Times New Roman" w:cs="Times New Roman"/>
          <w:lang w:eastAsia="ru-RU"/>
        </w:rPr>
      </w:pP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«___</w:t>
      </w:r>
      <w:proofErr w:type="gramStart"/>
      <w:r>
        <w:rPr>
          <w:rFonts w:ascii="Times New Roman" w:eastAsia="Times New Roman" w:hAnsi="Times New Roman" w:cs="Times New Roman"/>
          <w:lang w:eastAsia="ru-RU"/>
        </w:rPr>
        <w:t>_»_</w:t>
      </w:r>
      <w:proofErr w:type="gramEnd"/>
      <w:r>
        <w:rPr>
          <w:rFonts w:ascii="Times New Roman" w:eastAsia="Times New Roman" w:hAnsi="Times New Roman" w:cs="Times New Roman"/>
          <w:lang w:eastAsia="ru-RU"/>
        </w:rPr>
        <w:t>_____________ 202__ г.   __________________                 _____________________________</w:t>
      </w:r>
    </w:p>
    <w:p w:rsidR="00841998" w:rsidRDefault="0054644E">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i/>
          <w:lang w:eastAsia="ru-RU"/>
        </w:rPr>
        <w:t>Подпись                                                              ФИО</w:t>
      </w:r>
    </w:p>
    <w:p w:rsidR="00841998" w:rsidRDefault="00841998">
      <w:pPr>
        <w:widowControl w:val="0"/>
        <w:spacing w:after="0" w:line="240" w:lineRule="auto"/>
        <w:jc w:val="center"/>
        <w:rPr>
          <w:rFonts w:ascii="Times New Roman" w:eastAsia="Times New Roman" w:hAnsi="Times New Roman" w:cs="Times New Roman"/>
          <w:b/>
          <w:bCs/>
          <w:lang w:eastAsia="ru-RU"/>
        </w:rPr>
      </w:pPr>
    </w:p>
    <w:p w:rsidR="00841998" w:rsidRDefault="00841998">
      <w:pPr>
        <w:widowControl w:val="0"/>
        <w:spacing w:after="0" w:line="240" w:lineRule="auto"/>
        <w:jc w:val="center"/>
        <w:rPr>
          <w:rFonts w:ascii="Times New Roman" w:eastAsia="Times New Roman" w:hAnsi="Times New Roman" w:cs="Times New Roman"/>
          <w:b/>
          <w:bCs/>
          <w:lang w:eastAsia="ru-RU"/>
        </w:rPr>
      </w:pPr>
    </w:p>
    <w:p w:rsidR="00841998" w:rsidRDefault="00841998">
      <w:pPr>
        <w:widowControl w:val="0"/>
        <w:spacing w:after="0" w:line="240" w:lineRule="auto"/>
        <w:jc w:val="center"/>
        <w:rPr>
          <w:rFonts w:ascii="Times New Roman" w:eastAsia="Times New Roman" w:hAnsi="Times New Roman" w:cs="Times New Roman"/>
          <w:b/>
          <w:bCs/>
          <w:lang w:eastAsia="ru-RU"/>
        </w:rPr>
      </w:pPr>
    </w:p>
    <w:p w:rsidR="00841998" w:rsidRDefault="0054644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Инструкция по заполнению заявки участником закупки</w:t>
      </w:r>
    </w:p>
    <w:p w:rsidR="00841998" w:rsidRDefault="00841998">
      <w:pPr>
        <w:widowControl w:val="0"/>
        <w:spacing w:after="0" w:line="240" w:lineRule="auto"/>
        <w:jc w:val="center"/>
        <w:rPr>
          <w:rFonts w:ascii="Times New Roman" w:eastAsia="Times New Roman" w:hAnsi="Times New Roman" w:cs="Times New Roman"/>
          <w:lang w:eastAsia="ru-RU"/>
        </w:rPr>
      </w:pPr>
    </w:p>
    <w:p w:rsidR="00841998" w:rsidRDefault="0054644E">
      <w:pPr>
        <w:widowControl w:val="0"/>
        <w:spacing w:after="0" w:line="240" w:lineRule="auto"/>
        <w:ind w:right="-285" w:firstLine="284"/>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Общие положения:</w:t>
      </w:r>
    </w:p>
    <w:p w:rsidR="00841998" w:rsidRDefault="0054644E">
      <w:pPr>
        <w:widowControl w:val="0"/>
        <w:numPr>
          <w:ilvl w:val="1"/>
          <w:numId w:val="4"/>
        </w:numPr>
        <w:tabs>
          <w:tab w:val="left" w:pos="0"/>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Оформление заявки осуществляется в соответствии с требованиями раздела 7 Извещения.</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При подготовке заявки участниками закупки должны применяться общепринятые обозначения и наименования в соответствии с требованиями действующих нормативных актов. </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Заявка заполняется участником закупки в соответствии с инструкцией оператора электронной площадки, размещенной на его сайте, и в соответствии с положениями настоящей инструкции.</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 заполнении заявки участник закупки выражает согласие на поставку товаров на условиях, предусмотренных Извещением (такое согласие может быть подано, наряду с согласием, выраженным участником в форме котировочной заявки, в том числе, с применением программно-аппаратных средств электронной площадки).</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Заявка заполняется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Оригиналы документов, составленных на ином языке, входящих в состав заявки в качестве приложений, могут быть представлены на этом языке при условии, что к ним будет прилагаться заверенный надлежащим образом перевод на русский язык. В случае противоречия оригинала и перевода преимущество будет иметь перевод.</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Ценовое предложение Участника закупки оформляется в заявке в форме, предусмотренной Приложением № 3 к настоящему Извещению, в которой участник закупки должен указать предлагаемую цену договора цифрами и прописью, в рублях, с указанием суммы НДС. В случае применения участником закупки упрощенной системы налогообложения цена договора указывается без НДС с указанием положения Налогового кодекса РФ, являющегося основанием для освобождения от НДС, и представлением документа, подтверждающего применение ее участником закупки. </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bCs/>
          <w:color w:val="000000"/>
          <w:sz w:val="20"/>
          <w:szCs w:val="20"/>
        </w:rPr>
      </w:pPr>
      <w:r>
        <w:rPr>
          <w:rFonts w:ascii="Times New Roman" w:eastAsia="Times New Roman" w:hAnsi="Times New Roman" w:cs="Times New Roman"/>
          <w:color w:val="000000"/>
          <w:sz w:val="20"/>
          <w:szCs w:val="20"/>
          <w:lang w:eastAsia="ru-RU"/>
        </w:rPr>
        <w:t xml:space="preserve">Все документы, входящие в состав заявки, должны иметь четко читаемый текст. </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color w:val="000000"/>
          <w:sz w:val="20"/>
          <w:szCs w:val="20"/>
        </w:rPr>
        <w:t>Электронные документы, входящие в состав заявки должны иметь один из распространённых форматов документов: с расширением (*.</w:t>
      </w:r>
      <w:proofErr w:type="spellStart"/>
      <w:r>
        <w:rPr>
          <w:rFonts w:ascii="Times New Roman" w:eastAsia="Times New Roman" w:hAnsi="Times New Roman" w:cs="Times New Roman"/>
          <w:bCs/>
          <w:color w:val="000000"/>
          <w:sz w:val="20"/>
          <w:szCs w:val="20"/>
        </w:rPr>
        <w:t>doc</w:t>
      </w:r>
      <w:proofErr w:type="spellEnd"/>
      <w:r>
        <w:rPr>
          <w:rFonts w:ascii="Times New Roman" w:eastAsia="Times New Roman" w:hAnsi="Times New Roman" w:cs="Times New Roman"/>
          <w:bCs/>
          <w:color w:val="000000"/>
          <w:sz w:val="20"/>
          <w:szCs w:val="20"/>
        </w:rPr>
        <w:t>), (*.</w:t>
      </w:r>
      <w:proofErr w:type="spellStart"/>
      <w:r>
        <w:rPr>
          <w:rFonts w:ascii="Times New Roman" w:eastAsia="Times New Roman" w:hAnsi="Times New Roman" w:cs="Times New Roman"/>
          <w:bCs/>
          <w:color w:val="000000"/>
          <w:sz w:val="20"/>
          <w:szCs w:val="20"/>
        </w:rPr>
        <w:t>docx</w:t>
      </w:r>
      <w:proofErr w:type="spellEnd"/>
      <w:r>
        <w:rPr>
          <w:rFonts w:ascii="Times New Roman" w:eastAsia="Times New Roman" w:hAnsi="Times New Roman" w:cs="Times New Roman"/>
          <w:bCs/>
          <w:color w:val="000000"/>
          <w:sz w:val="20"/>
          <w:szCs w:val="20"/>
        </w:rPr>
        <w:t>), (*.</w:t>
      </w:r>
      <w:proofErr w:type="spellStart"/>
      <w:r>
        <w:rPr>
          <w:rFonts w:ascii="Times New Roman" w:eastAsia="Times New Roman" w:hAnsi="Times New Roman" w:cs="Times New Roman"/>
          <w:bCs/>
          <w:color w:val="000000"/>
          <w:sz w:val="20"/>
          <w:szCs w:val="20"/>
        </w:rPr>
        <w:t>xls</w:t>
      </w:r>
      <w:proofErr w:type="spellEnd"/>
      <w:r>
        <w:rPr>
          <w:rFonts w:ascii="Times New Roman" w:eastAsia="Times New Roman" w:hAnsi="Times New Roman" w:cs="Times New Roman"/>
          <w:bCs/>
          <w:color w:val="000000"/>
          <w:sz w:val="20"/>
          <w:szCs w:val="20"/>
        </w:rPr>
        <w:t>), (*.</w:t>
      </w:r>
      <w:proofErr w:type="spellStart"/>
      <w:r>
        <w:rPr>
          <w:rFonts w:ascii="Times New Roman" w:eastAsia="Times New Roman" w:hAnsi="Times New Roman" w:cs="Times New Roman"/>
          <w:bCs/>
          <w:color w:val="000000"/>
          <w:sz w:val="20"/>
          <w:szCs w:val="20"/>
        </w:rPr>
        <w:t>xlsx</w:t>
      </w:r>
      <w:proofErr w:type="spellEnd"/>
      <w:r>
        <w:rPr>
          <w:rFonts w:ascii="Times New Roman" w:eastAsia="Times New Roman" w:hAnsi="Times New Roman" w:cs="Times New Roman"/>
          <w:bCs/>
          <w:color w:val="000000"/>
          <w:sz w:val="20"/>
          <w:szCs w:val="20"/>
        </w:rPr>
        <w:t>), (*.</w:t>
      </w:r>
      <w:proofErr w:type="spellStart"/>
      <w:r>
        <w:rPr>
          <w:rFonts w:ascii="Times New Roman" w:eastAsia="Times New Roman" w:hAnsi="Times New Roman" w:cs="Times New Roman"/>
          <w:bCs/>
          <w:color w:val="000000"/>
          <w:sz w:val="20"/>
          <w:szCs w:val="20"/>
        </w:rPr>
        <w:t>pdf</w:t>
      </w:r>
      <w:proofErr w:type="spellEnd"/>
      <w:r>
        <w:rPr>
          <w:rFonts w:ascii="Times New Roman" w:eastAsia="Times New Roman" w:hAnsi="Times New Roman" w:cs="Times New Roman"/>
          <w:bCs/>
          <w:color w:val="000000"/>
          <w:sz w:val="20"/>
          <w:szCs w:val="20"/>
        </w:rPr>
        <w:t xml:space="preserve">), *. </w:t>
      </w:r>
      <w:proofErr w:type="spellStart"/>
      <w:r>
        <w:rPr>
          <w:rFonts w:ascii="Times New Roman" w:eastAsia="Times New Roman" w:hAnsi="Times New Roman" w:cs="Times New Roman"/>
          <w:bCs/>
          <w:color w:val="000000"/>
          <w:sz w:val="20"/>
          <w:szCs w:val="20"/>
        </w:rPr>
        <w:t>Jpeg</w:t>
      </w:r>
      <w:proofErr w:type="spellEnd"/>
      <w:r>
        <w:rPr>
          <w:rFonts w:ascii="Times New Roman" w:eastAsia="Times New Roman" w:hAnsi="Times New Roman" w:cs="Times New Roman"/>
          <w:bCs/>
          <w:color w:val="000000"/>
          <w:sz w:val="20"/>
          <w:szCs w:val="20"/>
        </w:rPr>
        <w:t>). Все файлы не должны иметь защиты от их открытия, изменения, копирования их содержимого или их печати.</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vanish/>
          <w:color w:val="000000"/>
          <w:sz w:val="20"/>
          <w:szCs w:val="20"/>
          <w:lang w:eastAsia="ru-RU"/>
        </w:rPr>
      </w:pPr>
      <w:r>
        <w:rPr>
          <w:rFonts w:ascii="Times New Roman" w:eastAsia="Times New Roman" w:hAnsi="Times New Roman" w:cs="Times New Roman"/>
          <w:color w:val="000000"/>
          <w:sz w:val="20"/>
          <w:szCs w:val="20"/>
          <w:lang w:eastAsia="ru-RU"/>
        </w:rPr>
        <w:t xml:space="preserve">Все документы (формы, заполненные в соответствии с требованиями Извещения, а также иные сведения и документы, предусмотренные настоящим Извещением, и оформленные в соответствии с установленными требованиями), входящие в состав заявки, представляемые участником закупки через функционал электронной площадки, должны быть предоставлены в виде доступных для прочтения </w:t>
      </w:r>
      <w:r>
        <w:rPr>
          <w:rFonts w:ascii="Times New Roman" w:eastAsia="Times New Roman" w:hAnsi="Times New Roman" w:cs="Times New Roman"/>
          <w:b/>
          <w:color w:val="000000"/>
          <w:sz w:val="20"/>
          <w:szCs w:val="20"/>
          <w:lang w:eastAsia="ru-RU"/>
        </w:rPr>
        <w:t xml:space="preserve">сканированных изображений </w:t>
      </w:r>
      <w:r>
        <w:rPr>
          <w:rFonts w:ascii="Times New Roman" w:eastAsia="Times New Roman" w:hAnsi="Times New Roman" w:cs="Times New Roman"/>
          <w:color w:val="000000"/>
          <w:sz w:val="20"/>
          <w:szCs w:val="20"/>
          <w:lang w:eastAsia="ru-RU"/>
        </w:rPr>
        <w:t>документов (далее – файлов, электронных документов). Ф</w:t>
      </w:r>
      <w:r>
        <w:rPr>
          <w:rFonts w:ascii="Times New Roman" w:eastAsia="Times New Roman" w:hAnsi="Times New Roman" w:cs="Times New Roman"/>
          <w:bCs/>
          <w:color w:val="000000"/>
          <w:sz w:val="20"/>
          <w:szCs w:val="20"/>
        </w:rPr>
        <w:t>айлы формируются по принципу: один файл – один документ.</w:t>
      </w:r>
      <w:r>
        <w:rPr>
          <w:rFonts w:ascii="Times New Roman" w:eastAsia="Times New Roman" w:hAnsi="Times New Roman" w:cs="Times New Roman"/>
          <w:color w:val="000000"/>
          <w:sz w:val="20"/>
          <w:szCs w:val="20"/>
          <w:lang w:eastAsia="ru-RU"/>
        </w:rPr>
        <w:t xml:space="preserve"> Все файлы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bookmarkStart w:id="10" w:name="_Ref434317538"/>
      <w:r>
        <w:rPr>
          <w:rFonts w:ascii="Times New Roman" w:eastAsia="Times New Roman" w:hAnsi="Times New Roman" w:cs="Times New Roman"/>
          <w:color w:val="000000"/>
          <w:sz w:val="20"/>
          <w:szCs w:val="20"/>
          <w:lang w:eastAsia="ru-RU"/>
        </w:rPr>
        <w:t>Каждый документ, входящий в состав заявки, должен быть подписан лицом, имеющим право в соответствии с законодательством РФ действовать от лица участника закупки без доверенности, или лицом, уполномоченным участником закупки на основании доверенности. В последнем случае доверенность прикладывается к заявке на участие в закупке.</w:t>
      </w:r>
      <w:bookmarkEnd w:id="10"/>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Каждый документ, входящий в состав заявки, бумажная форма которого предусматривает наличие подписи уполномоченного лица участника закупки, должен в обязательном порядке содержать дату составления документа и подписания его уполномоченным лицом.</w:t>
      </w:r>
      <w:bookmarkStart w:id="11" w:name="_Ref438212177"/>
      <w:r>
        <w:rPr>
          <w:rFonts w:ascii="Times New Roman" w:eastAsia="Times New Roman" w:hAnsi="Times New Roman" w:cs="Times New Roman"/>
          <w:color w:val="000000"/>
          <w:sz w:val="20"/>
          <w:szCs w:val="20"/>
          <w:lang w:eastAsia="ru-RU"/>
        </w:rPr>
        <w:t xml:space="preserve"> Каждый документ, входящий в состав заявки на участие в закупке, должен быть скреплен печатью (при наличии) участника закупки.</w:t>
      </w:r>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Заявка на участие в запросе котировок, документы и информация, направляемые в форме электронных документов участником запроса котировок, должны быть подписаны усиленной </w:t>
      </w:r>
      <w:hyperlink r:id="rId11">
        <w:r>
          <w:rPr>
            <w:rFonts w:ascii="Times New Roman" w:eastAsia="Times New Roman" w:hAnsi="Times New Roman" w:cs="Times New Roman"/>
            <w:sz w:val="20"/>
            <w:szCs w:val="20"/>
            <w:lang w:eastAsia="ru-RU"/>
          </w:rPr>
          <w:t>квалифицированной электронной подписью</w:t>
        </w:r>
      </w:hyperlink>
      <w:r>
        <w:rPr>
          <w:rFonts w:ascii="Times New Roman" w:eastAsia="Times New Roman" w:hAnsi="Times New Roman" w:cs="Times New Roman"/>
          <w:color w:val="000000"/>
          <w:sz w:val="20"/>
          <w:szCs w:val="20"/>
          <w:lang w:eastAsia="ru-RU"/>
        </w:rPr>
        <w:t xml:space="preserve"> лица, имеющего право действовать от имени участника запроса котировок. </w:t>
      </w:r>
      <w:bookmarkEnd w:id="11"/>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Требования пунктов 1-13настоящей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bookmarkStart w:id="12" w:name="_Ref434315716"/>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vanish/>
          <w:color w:val="000000"/>
          <w:sz w:val="20"/>
          <w:szCs w:val="20"/>
          <w:lang w:eastAsia="ru-RU"/>
        </w:rPr>
      </w:pPr>
      <w:r>
        <w:rPr>
          <w:rFonts w:ascii="Times New Roman" w:eastAsia="Times New Roman" w:hAnsi="Times New Roman" w:cs="Times New Roman"/>
          <w:color w:val="000000"/>
          <w:sz w:val="20"/>
          <w:szCs w:val="20"/>
          <w:lang w:eastAsia="ru-RU"/>
        </w:rPr>
        <w:t>Подчистки, дописки, исправления в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12"/>
    </w:p>
    <w:p w:rsidR="00841998" w:rsidRDefault="0054644E">
      <w:pPr>
        <w:widowControl w:val="0"/>
        <w:numPr>
          <w:ilvl w:val="1"/>
          <w:numId w:val="4"/>
        </w:numPr>
        <w:tabs>
          <w:tab w:val="left" w:pos="0"/>
          <w:tab w:val="left" w:pos="284"/>
          <w:tab w:val="left" w:pos="709"/>
          <w:tab w:val="left" w:pos="851"/>
        </w:tabs>
        <w:spacing w:after="0" w:line="240" w:lineRule="auto"/>
        <w:ind w:left="0" w:right="-285" w:firstLine="360"/>
        <w:contextualSpacing/>
        <w:jc w:val="both"/>
        <w:rPr>
          <w:rFonts w:ascii="Times New Roman" w:eastAsia="Times New Roman" w:hAnsi="Times New Roman" w:cs="Times New Roman"/>
          <w:vanish/>
          <w:color w:val="000000"/>
          <w:sz w:val="20"/>
          <w:szCs w:val="20"/>
          <w:lang w:eastAsia="ru-RU"/>
        </w:rPr>
      </w:pPr>
      <w:r>
        <w:rPr>
          <w:rFonts w:ascii="Times New Roman" w:eastAsia="Times New Roman" w:hAnsi="Times New Roman" w:cs="Times New Roman"/>
          <w:color w:val="000000"/>
          <w:sz w:val="20"/>
          <w:szCs w:val="20"/>
          <w:lang w:eastAsia="ru-RU"/>
        </w:rPr>
        <w:t xml:space="preserve"> В случае представления в составе заявки документов (справок) ФНС, бумажная форма которых предусматривает постановку собственноручной подписи должностного лица ФНС и оттиск печати ФНС, такие документы (справки) допускается представлять в формате *.</w:t>
      </w:r>
      <w:r>
        <w:rPr>
          <w:rFonts w:ascii="Times New Roman" w:eastAsia="Times New Roman" w:hAnsi="Times New Roman" w:cs="Times New Roman"/>
          <w:color w:val="000000"/>
          <w:sz w:val="20"/>
          <w:szCs w:val="20"/>
          <w:lang w:val="en-US" w:eastAsia="ru-RU"/>
        </w:rPr>
        <w:t>pdf</w:t>
      </w:r>
      <w:r>
        <w:rPr>
          <w:rFonts w:ascii="Times New Roman" w:eastAsia="Times New Roman" w:hAnsi="Times New Roman" w:cs="Times New Roman"/>
          <w:color w:val="000000"/>
          <w:sz w:val="20"/>
          <w:szCs w:val="20"/>
          <w:lang w:eastAsia="ru-RU"/>
        </w:rPr>
        <w:t xml:space="preserve">, содержащими усиленную квалифицированную электронную подпись должностного лица ФНС и ее визуализацию, в том числе при распечатывании документа (справки). </w:t>
      </w:r>
    </w:p>
    <w:p w:rsidR="00841998" w:rsidRDefault="0054644E">
      <w:pPr>
        <w:widowControl w:val="0"/>
        <w:tabs>
          <w:tab w:val="left" w:pos="0"/>
          <w:tab w:val="left" w:pos="284"/>
          <w:tab w:val="left" w:pos="709"/>
          <w:tab w:val="left" w:pos="851"/>
        </w:tabs>
        <w:spacing w:after="0" w:line="240" w:lineRule="auto"/>
        <w:ind w:left="360" w:right="-285"/>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15 Характеристики должны быть указаны с конкретными показателями и значениями, не допускающими двусмысленное толкование, использование слов «не более», «не менее», «выше», «ниже», «от», «до», «или», знак тире и т.п. не допускается.</w:t>
      </w:r>
    </w:p>
    <w:p w:rsidR="00841998" w:rsidRDefault="0054644E">
      <w:pPr>
        <w:widowControl w:val="0"/>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p>
    <w:p w:rsidR="00841998" w:rsidRDefault="00841998">
      <w:pPr>
        <w:widowControl w:val="0"/>
        <w:spacing w:after="0" w:line="240" w:lineRule="auto"/>
        <w:jc w:val="center"/>
        <w:rPr>
          <w:rFonts w:ascii="Times New Roman" w:eastAsia="Times New Roman" w:hAnsi="Times New Roman" w:cs="Times New Roman"/>
          <w:i/>
          <w:lang w:eastAsia="ru-RU"/>
        </w:rPr>
      </w:pPr>
    </w:p>
    <w:p w:rsidR="00841998" w:rsidRDefault="00841998">
      <w:pPr>
        <w:widowControl w:val="0"/>
        <w:spacing w:after="0" w:line="240" w:lineRule="auto"/>
        <w:jc w:val="center"/>
        <w:rPr>
          <w:rFonts w:ascii="Times New Roman" w:eastAsia="Times New Roman" w:hAnsi="Times New Roman" w:cs="Times New Roman"/>
          <w:i/>
          <w:lang w:eastAsia="ru-RU"/>
        </w:rPr>
      </w:pPr>
    </w:p>
    <w:p w:rsidR="00841998" w:rsidRDefault="00841998">
      <w:pPr>
        <w:widowControl w:val="0"/>
        <w:spacing w:after="0" w:line="240" w:lineRule="auto"/>
        <w:jc w:val="center"/>
        <w:rPr>
          <w:rFonts w:ascii="Times New Roman" w:eastAsia="Times New Roman" w:hAnsi="Times New Roman" w:cs="Times New Roman"/>
          <w:i/>
          <w:lang w:eastAsia="ru-RU"/>
        </w:rPr>
      </w:pPr>
    </w:p>
    <w:p w:rsidR="00841998" w:rsidRDefault="00841998">
      <w:pPr>
        <w:widowControl w:val="0"/>
        <w:spacing w:after="0" w:line="240" w:lineRule="auto"/>
        <w:jc w:val="center"/>
        <w:rPr>
          <w:rFonts w:ascii="Times New Roman" w:eastAsia="Times New Roman" w:hAnsi="Times New Roman" w:cs="Times New Roman"/>
          <w:i/>
          <w:lang w:eastAsia="ru-RU"/>
        </w:rPr>
      </w:pPr>
    </w:p>
    <w:p w:rsidR="00841998" w:rsidRDefault="00841998">
      <w:pPr>
        <w:widowControl w:val="0"/>
        <w:spacing w:after="0" w:line="240" w:lineRule="auto"/>
        <w:jc w:val="center"/>
        <w:rPr>
          <w:rFonts w:ascii="Times New Roman" w:eastAsia="Times New Roman" w:hAnsi="Times New Roman" w:cs="Times New Roman"/>
          <w:i/>
          <w:lang w:eastAsia="ru-RU"/>
        </w:rPr>
      </w:pPr>
    </w:p>
    <w:p w:rsidR="00841998" w:rsidRDefault="00841998">
      <w:pPr>
        <w:widowControl w:val="0"/>
        <w:spacing w:after="0" w:line="240" w:lineRule="auto"/>
        <w:jc w:val="center"/>
        <w:rPr>
          <w:rFonts w:ascii="Times New Roman" w:eastAsia="Times New Roman" w:hAnsi="Times New Roman" w:cs="Times New Roman"/>
          <w:i/>
          <w:lang w:eastAsia="ru-RU"/>
        </w:rPr>
      </w:pPr>
    </w:p>
    <w:p w:rsidR="00841998" w:rsidRDefault="00841998">
      <w:pPr>
        <w:widowControl w:val="0"/>
        <w:spacing w:after="0" w:line="240" w:lineRule="auto"/>
        <w:jc w:val="center"/>
        <w:rPr>
          <w:rFonts w:ascii="Times New Roman" w:eastAsia="Times New Roman" w:hAnsi="Times New Roman" w:cs="Times New Roman"/>
          <w:i/>
          <w:lang w:eastAsia="ru-RU"/>
        </w:rPr>
      </w:pPr>
    </w:p>
    <w:p w:rsidR="00841998" w:rsidRDefault="00841998">
      <w:pPr>
        <w:widowControl w:val="0"/>
        <w:spacing w:after="0" w:line="240" w:lineRule="auto"/>
        <w:jc w:val="center"/>
        <w:rPr>
          <w:rFonts w:ascii="Times New Roman" w:eastAsia="Times New Roman" w:hAnsi="Times New Roman" w:cs="Times New Roman"/>
          <w:i/>
          <w:lang w:eastAsia="ru-RU"/>
        </w:rPr>
      </w:pPr>
    </w:p>
    <w:p w:rsidR="00841998" w:rsidRDefault="0054644E">
      <w:pPr>
        <w:widowControl w:val="0"/>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w:t>
      </w:r>
      <w:r>
        <w:rPr>
          <w:rFonts w:ascii="Times New Roman" w:eastAsia="Times New Roman" w:hAnsi="Times New Roman" w:cs="Times New Roman"/>
          <w:b/>
          <w:bCs/>
          <w:lang w:eastAsia="ru-RU"/>
        </w:rPr>
        <w:t>Приложение № 2</w:t>
      </w:r>
    </w:p>
    <w:p w:rsidR="00841998" w:rsidRDefault="0054644E">
      <w:pPr>
        <w:widowControl w:val="0"/>
        <w:spacing w:after="0" w:line="240" w:lineRule="auto"/>
        <w:ind w:left="6237"/>
        <w:rPr>
          <w:rFonts w:ascii="Times New Roman" w:eastAsia="Times New Roman" w:hAnsi="Times New Roman" w:cs="Times New Roman"/>
          <w:lang w:eastAsia="ru-RU"/>
        </w:rPr>
      </w:pPr>
      <w:bookmarkStart w:id="13" w:name="_Hlk136859576"/>
      <w:r>
        <w:rPr>
          <w:rFonts w:ascii="Times New Roman" w:eastAsia="Times New Roman" w:hAnsi="Times New Roman" w:cs="Times New Roman"/>
          <w:lang w:eastAsia="ru-RU"/>
        </w:rPr>
        <w:t>к извещению о проведении запроса котировок в электронной форме</w:t>
      </w:r>
      <w:bookmarkEnd w:id="13"/>
    </w:p>
    <w:p w:rsidR="00841998" w:rsidRDefault="00841998">
      <w:pPr>
        <w:spacing w:after="0" w:line="240" w:lineRule="auto"/>
        <w:textAlignment w:val="baseline"/>
        <w:rPr>
          <w:rFonts w:eastAsia="Times New Roman" w:cs="Times New Roman"/>
          <w:caps/>
        </w:rPr>
      </w:pPr>
    </w:p>
    <w:p w:rsidR="00841998" w:rsidRDefault="0054644E">
      <w:pPr>
        <w:spacing w:after="0" w:line="240" w:lineRule="auto"/>
        <w:jc w:val="center"/>
        <w:textAlignment w:val="baseline"/>
        <w:rPr>
          <w:rFonts w:ascii="Times New Roman" w:eastAsia="WenQuanYi Micro Hei" w:hAnsi="Times New Roman" w:cs="Times New Roman"/>
          <w:b/>
          <w:bCs/>
          <w:kern w:val="2"/>
          <w:lang w:eastAsia="zh-CN" w:bidi="hi-IN"/>
        </w:rPr>
      </w:pPr>
      <w:r>
        <w:rPr>
          <w:rFonts w:ascii="Times New Roman" w:eastAsia="WenQuanYi Micro Hei" w:hAnsi="Times New Roman" w:cs="Times New Roman"/>
          <w:b/>
          <w:bCs/>
          <w:kern w:val="2"/>
          <w:lang w:eastAsia="zh-CN" w:bidi="hi-IN"/>
        </w:rPr>
        <w:t>ТЕХНИЧЕСКОЕ ЗАДАНИЕ</w:t>
      </w:r>
    </w:p>
    <w:p w:rsidR="00841998" w:rsidRDefault="0054644E">
      <w:pPr>
        <w:spacing w:after="0" w:line="240" w:lineRule="auto"/>
        <w:jc w:val="center"/>
        <w:textAlignment w:val="baseline"/>
        <w:rPr>
          <w:rFonts w:ascii="Times New Roman" w:eastAsia="WenQuanYi Micro Hei" w:hAnsi="Times New Roman" w:cs="Times New Roman"/>
          <w:b/>
          <w:bCs/>
          <w:color w:val="FF0000"/>
          <w:kern w:val="2"/>
          <w:lang w:eastAsia="zh-CN" w:bidi="hi-IN"/>
        </w:rPr>
      </w:pPr>
      <w:r>
        <w:rPr>
          <w:rFonts w:ascii="Times New Roman" w:eastAsia="WenQuanYi Micro Hei" w:hAnsi="Times New Roman" w:cs="Times New Roman"/>
          <w:b/>
          <w:bCs/>
          <w:color w:val="FF0000"/>
          <w:kern w:val="2"/>
          <w:lang w:eastAsia="zh-CN" w:bidi="hi-IN"/>
        </w:rPr>
        <w:t>Прилагается отдельным файлом</w:t>
      </w:r>
    </w:p>
    <w:p w:rsidR="00841998" w:rsidRDefault="0054644E">
      <w:pPr>
        <w:spacing w:after="0" w:line="240" w:lineRule="auto"/>
        <w:jc w:val="center"/>
        <w:textAlignment w:val="baseline"/>
        <w:rPr>
          <w:rFonts w:ascii="Times New Roman" w:eastAsia="WenQuanYi Micro Hei" w:hAnsi="Times New Roman" w:cs="Times New Roman"/>
          <w:b/>
          <w:bCs/>
          <w:color w:val="FF0000"/>
          <w:kern w:val="2"/>
          <w:lang w:eastAsia="zh-CN" w:bidi="hi-IN"/>
        </w:rPr>
      </w:pPr>
      <w:r>
        <w:rPr>
          <w:rFonts w:ascii="Times New Roman" w:eastAsia="WenQuanYi Micro Hei" w:hAnsi="Times New Roman" w:cs="Times New Roman"/>
          <w:b/>
          <w:bCs/>
          <w:color w:val="FF0000"/>
          <w:kern w:val="2"/>
          <w:lang w:eastAsia="zh-CN" w:bidi="hi-IN"/>
        </w:rPr>
        <w:t> </w:t>
      </w:r>
    </w:p>
    <w:p w:rsidR="00841998" w:rsidRDefault="00841998">
      <w:pPr>
        <w:spacing w:after="0" w:line="240" w:lineRule="auto"/>
        <w:jc w:val="center"/>
        <w:textAlignment w:val="baseline"/>
        <w:rPr>
          <w:rFonts w:ascii="Times New Roman" w:eastAsia="WenQuanYi Micro Hei" w:hAnsi="Times New Roman" w:cs="Times New Roman"/>
          <w:b/>
          <w:bCs/>
          <w:color w:val="FF0000"/>
          <w:kern w:val="2"/>
          <w:lang w:eastAsia="zh-CN" w:bidi="hi-IN"/>
        </w:rPr>
      </w:pPr>
      <w:bookmarkStart w:id="14" w:name="_Hlk162027695"/>
      <w:bookmarkEnd w:id="14"/>
    </w:p>
    <w:p w:rsidR="00841998" w:rsidRDefault="00841998">
      <w:pPr>
        <w:widowControl w:val="0"/>
        <w:spacing w:after="0" w:line="240" w:lineRule="auto"/>
        <w:ind w:left="6237"/>
        <w:rPr>
          <w:rFonts w:ascii="Times New Roman" w:eastAsia="Times New Roman" w:hAnsi="Times New Roman" w:cs="Times New Roman"/>
          <w:lang w:eastAsia="ru-RU"/>
        </w:rPr>
      </w:pPr>
    </w:p>
    <w:p w:rsidR="00841998" w:rsidRDefault="00841998">
      <w:pPr>
        <w:widowControl w:val="0"/>
        <w:spacing w:after="0" w:line="240" w:lineRule="auto"/>
        <w:ind w:left="6237"/>
        <w:rPr>
          <w:rFonts w:ascii="Times New Roman" w:eastAsia="Times New Roman" w:hAnsi="Times New Roman" w:cs="Times New Roman"/>
          <w:lang w:eastAsia="ru-RU"/>
        </w:rPr>
      </w:pPr>
    </w:p>
    <w:p w:rsidR="00841998" w:rsidRDefault="0054644E">
      <w:pPr>
        <w:widowControl w:val="0"/>
        <w:spacing w:after="0" w:line="240" w:lineRule="auto"/>
        <w:ind w:left="6237"/>
        <w:rPr>
          <w:rFonts w:ascii="Times New Roman" w:eastAsia="Times New Roman" w:hAnsi="Times New Roman" w:cs="Arial"/>
          <w:b/>
          <w:lang w:eastAsia="ru-RU"/>
        </w:rPr>
      </w:pPr>
      <w:r>
        <w:rPr>
          <w:rFonts w:ascii="Times New Roman" w:eastAsia="Times New Roman" w:hAnsi="Times New Roman" w:cs="Arial"/>
          <w:b/>
          <w:lang w:eastAsia="ru-RU"/>
        </w:rPr>
        <w:t>Приложение № 3</w:t>
      </w:r>
    </w:p>
    <w:p w:rsidR="00841998" w:rsidRDefault="0054644E">
      <w:pPr>
        <w:widowControl w:val="0"/>
        <w:spacing w:after="0" w:line="240" w:lineRule="auto"/>
        <w:ind w:left="6237"/>
        <w:rPr>
          <w:rFonts w:ascii="Times New Roman" w:eastAsia="Times New Roman" w:hAnsi="Times New Roman" w:cs="Arial"/>
          <w:lang w:eastAsia="ru-RU"/>
        </w:rPr>
      </w:pPr>
      <w:r>
        <w:rPr>
          <w:rFonts w:ascii="Times New Roman" w:eastAsia="Times New Roman" w:hAnsi="Times New Roman" w:cs="Arial"/>
          <w:lang w:eastAsia="ru-RU"/>
        </w:rPr>
        <w:t xml:space="preserve">к извещению о проведении запроса котировок в электронной форме </w:t>
      </w:r>
    </w:p>
    <w:p w:rsidR="00841998" w:rsidRDefault="00841998">
      <w:pPr>
        <w:spacing w:after="0" w:line="240" w:lineRule="auto"/>
        <w:jc w:val="both"/>
        <w:rPr>
          <w:rFonts w:ascii="Times New Roman" w:eastAsia="Times New Roman" w:hAnsi="Times New Roman" w:cs="Times New Roman"/>
          <w:lang w:eastAsia="ru-RU"/>
        </w:rPr>
      </w:pPr>
    </w:p>
    <w:p w:rsidR="00841998" w:rsidRDefault="0054644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ПРОЕКТ ДОГОВОРА</w:t>
      </w:r>
    </w:p>
    <w:p w:rsidR="00841998" w:rsidRDefault="0054644E">
      <w:pPr>
        <w:spacing w:after="0" w:line="240" w:lineRule="auto"/>
        <w:jc w:val="center"/>
        <w:rPr>
          <w:rFonts w:ascii="Times New Roman" w:eastAsia="Times New Roman" w:hAnsi="Times New Roman" w:cs="Times New Roman"/>
          <w:b/>
          <w:color w:val="FF0000"/>
          <w:lang w:eastAsia="ru-RU"/>
        </w:rPr>
      </w:pPr>
      <w:r>
        <w:rPr>
          <w:rFonts w:ascii="Times New Roman" w:eastAsia="Times New Roman" w:hAnsi="Times New Roman" w:cs="Times New Roman"/>
          <w:b/>
          <w:color w:val="FF0000"/>
          <w:lang w:eastAsia="ru-RU"/>
        </w:rPr>
        <w:t>Прилагается отдельным файлом</w:t>
      </w:r>
    </w:p>
    <w:p w:rsidR="00841998" w:rsidRDefault="0054644E">
      <w:pPr>
        <w:spacing w:after="0" w:line="240" w:lineRule="auto"/>
        <w:jc w:val="center"/>
        <w:rPr>
          <w:rFonts w:ascii="Times New Roman" w:eastAsia="Times New Roman" w:hAnsi="Times New Roman" w:cs="Times New Roman"/>
          <w:b/>
          <w:color w:val="FF0000"/>
          <w:lang w:eastAsia="ru-RU"/>
        </w:rPr>
      </w:pPr>
      <w:r>
        <w:rPr>
          <w:rFonts w:ascii="Times New Roman" w:eastAsia="Times New Roman" w:hAnsi="Times New Roman" w:cs="Times New Roman"/>
          <w:b/>
          <w:color w:val="FF0000"/>
          <w:lang w:eastAsia="ru-RU"/>
        </w:rPr>
        <w:t> </w:t>
      </w:r>
    </w:p>
    <w:p w:rsidR="00841998" w:rsidRDefault="00841998">
      <w:pPr>
        <w:widowControl w:val="0"/>
        <w:spacing w:after="0" w:line="240" w:lineRule="auto"/>
        <w:jc w:val="both"/>
        <w:rPr>
          <w:rFonts w:ascii="Times New Roman" w:eastAsia="Times New Roman" w:hAnsi="Times New Roman" w:cs="Times New Roman"/>
          <w:b/>
          <w:lang w:eastAsia="ru-RU"/>
        </w:rPr>
      </w:pPr>
    </w:p>
    <w:p w:rsidR="00841998" w:rsidRDefault="0054644E">
      <w:pPr>
        <w:widowControl w:val="0"/>
        <w:spacing w:after="0" w:line="240" w:lineRule="auto"/>
        <w:ind w:left="7655"/>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Приложение №4 </w:t>
      </w:r>
    </w:p>
    <w:p w:rsidR="00841998" w:rsidRDefault="0054644E">
      <w:pPr>
        <w:widowControl w:val="0"/>
        <w:spacing w:after="0" w:line="240" w:lineRule="auto"/>
        <w:ind w:left="7655"/>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к извещению об </w:t>
      </w:r>
    </w:p>
    <w:p w:rsidR="00841998" w:rsidRDefault="0054644E">
      <w:pPr>
        <w:widowControl w:val="0"/>
        <w:spacing w:after="0" w:line="240" w:lineRule="auto"/>
        <w:ind w:left="7655"/>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осуществлении закупки</w:t>
      </w:r>
    </w:p>
    <w:p w:rsidR="00841998" w:rsidRDefault="00841998">
      <w:pPr>
        <w:widowControl w:val="0"/>
        <w:spacing w:after="0" w:line="240" w:lineRule="auto"/>
        <w:ind w:left="7655"/>
        <w:rPr>
          <w:rFonts w:ascii="Times New Roman" w:eastAsia="Times New Roman" w:hAnsi="Times New Roman" w:cs="Times New Roman"/>
          <w:b/>
          <w:bCs/>
          <w:lang w:eastAsia="ru-RU"/>
        </w:rPr>
      </w:pPr>
    </w:p>
    <w:p w:rsidR="00841998" w:rsidRDefault="00841998">
      <w:pPr>
        <w:widowControl w:val="0"/>
        <w:spacing w:after="0" w:line="240" w:lineRule="auto"/>
        <w:jc w:val="both"/>
        <w:rPr>
          <w:rFonts w:ascii="Times New Roman" w:eastAsia="Times New Roman" w:hAnsi="Times New Roman" w:cs="Times New Roman"/>
          <w:b/>
          <w:lang w:eastAsia="ru-RU"/>
        </w:rPr>
      </w:pPr>
    </w:p>
    <w:p w:rsidR="00841998" w:rsidRDefault="0054644E">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ОБОСНОВАНИЕ НАЧАЛЬНОЙ (МАКСИМАЛЬНОЙ) ЦЕНЫ ДОГОВОРА</w:t>
      </w:r>
    </w:p>
    <w:p w:rsidR="00841998" w:rsidRDefault="00841998">
      <w:pPr>
        <w:widowControl w:val="0"/>
        <w:spacing w:after="0" w:line="240" w:lineRule="auto"/>
        <w:jc w:val="both"/>
        <w:rPr>
          <w:rFonts w:ascii="Times New Roman" w:eastAsia="Times New Roman" w:hAnsi="Times New Roman" w:cs="Times New Roman"/>
          <w:b/>
          <w:lang w:eastAsia="ru-RU"/>
        </w:rPr>
      </w:pPr>
    </w:p>
    <w:p w:rsidR="00841998" w:rsidRDefault="0054644E">
      <w:pPr>
        <w:widowControl w:val="0"/>
        <w:spacing w:after="0" w:line="240" w:lineRule="auto"/>
        <w:jc w:val="center"/>
        <w:rPr>
          <w:rFonts w:ascii="Times New Roman" w:eastAsia="Times New Roman" w:hAnsi="Times New Roman" w:cs="Times New Roman"/>
          <w:b/>
          <w:i/>
          <w:iCs/>
          <w:color w:val="FF0000"/>
          <w:lang w:eastAsia="ru-RU"/>
        </w:rPr>
      </w:pPr>
      <w:r>
        <w:rPr>
          <w:rFonts w:ascii="Times New Roman" w:eastAsia="Times New Roman" w:hAnsi="Times New Roman" w:cs="Times New Roman"/>
          <w:b/>
          <w:i/>
          <w:iCs/>
          <w:color w:val="FF0000"/>
          <w:lang w:eastAsia="ru-RU"/>
        </w:rPr>
        <w:t>Прилагается отдельным файлом</w:t>
      </w:r>
    </w:p>
    <w:p w:rsidR="00841998" w:rsidRDefault="0054644E">
      <w:pPr>
        <w:widowControl w:val="0"/>
        <w:spacing w:after="0" w:line="240" w:lineRule="auto"/>
        <w:rPr>
          <w:rFonts w:ascii="Times New Roman" w:eastAsia="Calibri" w:hAnsi="Times New Roman" w:cs="Times New Roman"/>
          <w:color w:val="FF0000"/>
          <w:lang w:eastAsia="ru-RU"/>
        </w:rPr>
      </w:pPr>
      <w:bookmarkStart w:id="15" w:name="_Hlk139614692"/>
      <w:bookmarkEnd w:id="15"/>
      <w:r>
        <w:br w:type="page"/>
      </w:r>
    </w:p>
    <w:p w:rsidR="00841998" w:rsidRDefault="00841998">
      <w:pPr>
        <w:spacing w:after="200" w:line="276" w:lineRule="auto"/>
        <w:rPr>
          <w:rFonts w:ascii="Times New Roman" w:eastAsia="Calibri" w:hAnsi="Times New Roman" w:cs="Times New Roman"/>
          <w:lang w:eastAsia="ru-RU"/>
        </w:rPr>
      </w:pPr>
    </w:p>
    <w:p w:rsidR="00841998" w:rsidRDefault="00841998">
      <w:pPr>
        <w:spacing w:line="240" w:lineRule="auto"/>
      </w:pPr>
    </w:p>
    <w:sectPr w:rsidR="00841998">
      <w:pgSz w:w="11906" w:h="16838"/>
      <w:pgMar w:top="567" w:right="707" w:bottom="1135" w:left="1134"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empora LGC Uni">
    <w:altName w:val="Times New Roman"/>
    <w:charset w:val="CC"/>
    <w:family w:val="roman"/>
    <w:pitch w:val="variable"/>
  </w:font>
  <w:font w:name="WenQuanYi Micro He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erif">
    <w:altName w:val="Times New Roman"/>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5C3D"/>
    <w:multiLevelType w:val="multilevel"/>
    <w:tmpl w:val="CB586ABE"/>
    <w:lvl w:ilvl="0">
      <w:start w:val="1"/>
      <w:numFmt w:val="decimal"/>
      <w:lvlText w:val="2.%1"/>
      <w:lvlJc w:val="left"/>
      <w:pPr>
        <w:tabs>
          <w:tab w:val="num" w:pos="0"/>
        </w:tabs>
        <w:ind w:left="644" w:hanging="360"/>
      </w:pPr>
      <w:rPr>
        <w:b/>
        <w:i w:val="0"/>
        <w:sz w:val="18"/>
        <w:szCs w:val="18"/>
      </w:r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004" w:hanging="720"/>
      </w:pPr>
    </w:lvl>
    <w:lvl w:ilvl="4">
      <w:start w:val="1"/>
      <w:numFmt w:val="decimal"/>
      <w:lvlText w:val="%1.%2.%3.%4.%5."/>
      <w:lvlJc w:val="left"/>
      <w:pPr>
        <w:tabs>
          <w:tab w:val="num" w:pos="0"/>
        </w:tabs>
        <w:ind w:left="1364" w:hanging="1080"/>
      </w:pPr>
    </w:lvl>
    <w:lvl w:ilvl="5">
      <w:start w:val="1"/>
      <w:numFmt w:val="decimal"/>
      <w:lvlText w:val="%1.%2.%3.%4.%5.%6."/>
      <w:lvlJc w:val="left"/>
      <w:pPr>
        <w:tabs>
          <w:tab w:val="num" w:pos="0"/>
        </w:tabs>
        <w:ind w:left="1364" w:hanging="1080"/>
      </w:pPr>
    </w:lvl>
    <w:lvl w:ilvl="6">
      <w:start w:val="1"/>
      <w:numFmt w:val="decimal"/>
      <w:lvlText w:val="%1.%2.%3.%4.%5.%6.%7."/>
      <w:lvlJc w:val="left"/>
      <w:pPr>
        <w:tabs>
          <w:tab w:val="num" w:pos="0"/>
        </w:tabs>
        <w:ind w:left="1364" w:hanging="1080"/>
      </w:pPr>
    </w:lvl>
    <w:lvl w:ilvl="7">
      <w:start w:val="1"/>
      <w:numFmt w:val="decimal"/>
      <w:lvlText w:val="%1.%2.%3.%4.%5.%6.%7.%8."/>
      <w:lvlJc w:val="left"/>
      <w:pPr>
        <w:tabs>
          <w:tab w:val="num" w:pos="0"/>
        </w:tabs>
        <w:ind w:left="1724" w:hanging="1440"/>
      </w:pPr>
    </w:lvl>
    <w:lvl w:ilvl="8">
      <w:start w:val="1"/>
      <w:numFmt w:val="decimal"/>
      <w:lvlText w:val="%1.%2.%3.%4.%5.%6.%7.%8.%9."/>
      <w:lvlJc w:val="left"/>
      <w:pPr>
        <w:tabs>
          <w:tab w:val="num" w:pos="0"/>
        </w:tabs>
        <w:ind w:left="1724" w:hanging="1440"/>
      </w:pPr>
    </w:lvl>
  </w:abstractNum>
  <w:abstractNum w:abstractNumId="1" w15:restartNumberingAfterBreak="0">
    <w:nsid w:val="16835A1E"/>
    <w:multiLevelType w:val="multilevel"/>
    <w:tmpl w:val="FA0094EC"/>
    <w:lvl w:ilvl="0">
      <w:start w:val="1"/>
      <w:numFmt w:val="decimal"/>
      <w:lvlText w:val="%1."/>
      <w:lvlJc w:val="left"/>
      <w:pPr>
        <w:tabs>
          <w:tab w:val="num" w:pos="0"/>
        </w:tabs>
        <w:ind w:left="360" w:hanging="360"/>
      </w:pPr>
    </w:lvl>
    <w:lvl w:ilvl="1">
      <w:start w:val="1"/>
      <w:numFmt w:val="decimal"/>
      <w:lvlText w:val="%2"/>
      <w:lvlJc w:val="left"/>
      <w:pPr>
        <w:tabs>
          <w:tab w:val="num" w:pos="0"/>
        </w:tabs>
        <w:ind w:left="2276"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A536EC7"/>
    <w:multiLevelType w:val="multilevel"/>
    <w:tmpl w:val="25E4183C"/>
    <w:lvl w:ilvl="0">
      <w:start w:val="1"/>
      <w:numFmt w:val="decimal"/>
      <w:lvlText w:val="%1."/>
      <w:lvlJc w:val="left"/>
      <w:pPr>
        <w:tabs>
          <w:tab w:val="num" w:pos="0"/>
        </w:tabs>
        <w:ind w:left="502" w:hanging="360"/>
      </w:pPr>
      <w:rPr>
        <w:rFonts w:cs="Times New Roman"/>
        <w:i w:val="0"/>
        <w:sz w:val="20"/>
        <w:szCs w:val="20"/>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abstractNum w:abstractNumId="3" w15:restartNumberingAfterBreak="0">
    <w:nsid w:val="2B1632A9"/>
    <w:multiLevelType w:val="multilevel"/>
    <w:tmpl w:val="986CDDCC"/>
    <w:lvl w:ilvl="0">
      <w:start w:val="7"/>
      <w:numFmt w:val="decimal"/>
      <w:lvlText w:val="%1"/>
      <w:lvlJc w:val="left"/>
      <w:pPr>
        <w:tabs>
          <w:tab w:val="num" w:pos="0"/>
        </w:tabs>
        <w:ind w:left="409"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31" w:hanging="360"/>
      </w:pPr>
    </w:lvl>
    <w:lvl w:ilvl="3">
      <w:start w:val="1"/>
      <w:numFmt w:val="decimal"/>
      <w:lvlText w:val="%1.%2.%3.%4"/>
      <w:lvlJc w:val="left"/>
      <w:pPr>
        <w:tabs>
          <w:tab w:val="num" w:pos="0"/>
        </w:tabs>
        <w:ind w:left="1702" w:hanging="720"/>
      </w:pPr>
    </w:lvl>
    <w:lvl w:ilvl="4">
      <w:start w:val="1"/>
      <w:numFmt w:val="decimal"/>
      <w:lvlText w:val="%1.%2.%3.%4.%5"/>
      <w:lvlJc w:val="left"/>
      <w:pPr>
        <w:tabs>
          <w:tab w:val="num" w:pos="0"/>
        </w:tabs>
        <w:ind w:left="2013" w:hanging="720"/>
      </w:pPr>
    </w:lvl>
    <w:lvl w:ilvl="5">
      <w:start w:val="1"/>
      <w:numFmt w:val="decimal"/>
      <w:lvlText w:val="%1.%2.%3.%4.%5.%6"/>
      <w:lvlJc w:val="left"/>
      <w:pPr>
        <w:tabs>
          <w:tab w:val="num" w:pos="0"/>
        </w:tabs>
        <w:ind w:left="2684" w:hanging="1080"/>
      </w:pPr>
    </w:lvl>
    <w:lvl w:ilvl="6">
      <w:start w:val="1"/>
      <w:numFmt w:val="decimal"/>
      <w:lvlText w:val="%1.%2.%3.%4.%5.%6.%7"/>
      <w:lvlJc w:val="left"/>
      <w:pPr>
        <w:tabs>
          <w:tab w:val="num" w:pos="0"/>
        </w:tabs>
        <w:ind w:left="2995" w:hanging="1080"/>
      </w:pPr>
    </w:lvl>
    <w:lvl w:ilvl="7">
      <w:start w:val="1"/>
      <w:numFmt w:val="decimal"/>
      <w:lvlText w:val="%1.%2.%3.%4.%5.%6.%7.%8"/>
      <w:lvlJc w:val="left"/>
      <w:pPr>
        <w:tabs>
          <w:tab w:val="num" w:pos="0"/>
        </w:tabs>
        <w:ind w:left="3306" w:hanging="1080"/>
      </w:pPr>
    </w:lvl>
    <w:lvl w:ilvl="8">
      <w:start w:val="1"/>
      <w:numFmt w:val="decimal"/>
      <w:lvlText w:val="%1.%2.%3.%4.%5.%6.%7.%8.%9"/>
      <w:lvlJc w:val="left"/>
      <w:pPr>
        <w:tabs>
          <w:tab w:val="num" w:pos="0"/>
        </w:tabs>
        <w:ind w:left="3977" w:hanging="1440"/>
      </w:pPr>
    </w:lvl>
  </w:abstractNum>
  <w:abstractNum w:abstractNumId="4" w15:restartNumberingAfterBreak="0">
    <w:nsid w:val="396D4667"/>
    <w:multiLevelType w:val="multilevel"/>
    <w:tmpl w:val="5C56D0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59E72BF"/>
    <w:multiLevelType w:val="multilevel"/>
    <w:tmpl w:val="9344FF2E"/>
    <w:lvl w:ilvl="0">
      <w:start w:val="8"/>
      <w:numFmt w:val="decimal"/>
      <w:lvlText w:val="%1."/>
      <w:lvlJc w:val="left"/>
      <w:pPr>
        <w:tabs>
          <w:tab w:val="num" w:pos="0"/>
        </w:tabs>
        <w:ind w:left="785" w:hanging="360"/>
      </w:pPr>
      <w:rPr>
        <w:b/>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6" w15:restartNumberingAfterBreak="0">
    <w:nsid w:val="5BBD3BD9"/>
    <w:multiLevelType w:val="multilevel"/>
    <w:tmpl w:val="61DA79E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num w:numId="1">
    <w:abstractNumId w:val="2"/>
  </w:num>
  <w:num w:numId="2">
    <w:abstractNumId w:val="0"/>
  </w:num>
  <w:num w:numId="3">
    <w:abstractNumId w:val="5"/>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998"/>
    <w:rsid w:val="0054644E"/>
    <w:rsid w:val="00841998"/>
    <w:rsid w:val="00E973C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1745"/>
  <w15:docId w15:val="{60B54FA6-B1D9-4EF1-AB67-9E5D0D979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C1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3C1B"/>
    <w:rPr>
      <w:color w:val="0563C1" w:themeColor="hyperlink"/>
      <w:u w:val="single"/>
    </w:rPr>
  </w:style>
  <w:style w:type="character" w:customStyle="1" w:styleId="UnresolvedMention">
    <w:name w:val="Unresolved Mention"/>
    <w:basedOn w:val="a0"/>
    <w:uiPriority w:val="99"/>
    <w:semiHidden/>
    <w:unhideWhenUsed/>
    <w:qFormat/>
    <w:rsid w:val="00973C1B"/>
    <w:rPr>
      <w:color w:val="605E5C"/>
      <w:shd w:val="clear" w:color="auto" w:fill="E1DFDD"/>
    </w:rPr>
  </w:style>
  <w:style w:type="character" w:styleId="a4">
    <w:name w:val="Placeholder Text"/>
    <w:basedOn w:val="a0"/>
    <w:uiPriority w:val="99"/>
    <w:semiHidden/>
    <w:qFormat/>
    <w:rsid w:val="000B3C3C"/>
    <w:rPr>
      <w:color w:val="808080"/>
    </w:rPr>
  </w:style>
  <w:style w:type="paragraph" w:styleId="a5">
    <w:name w:val="Title"/>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 w:val="24"/>
      <w:szCs w:val="24"/>
    </w:rPr>
  </w:style>
  <w:style w:type="paragraph" w:styleId="a9">
    <w:name w:val="index heading"/>
    <w:basedOn w:val="a"/>
    <w:qFormat/>
    <w:pPr>
      <w:suppressLineNumbers/>
    </w:pPr>
    <w:rPr>
      <w:rFonts w:cs="Lucida Sans"/>
    </w:rPr>
  </w:style>
  <w:style w:type="paragraph" w:customStyle="1" w:styleId="caption1">
    <w:name w:val="caption1"/>
    <w:basedOn w:val="a"/>
    <w:qFormat/>
    <w:pPr>
      <w:suppressLineNumbers/>
      <w:spacing w:before="120" w:after="120"/>
    </w:pPr>
    <w:rPr>
      <w:rFonts w:cs="Lucida Sans"/>
      <w:i/>
      <w:iCs/>
      <w:sz w:val="24"/>
      <w:szCs w:val="24"/>
    </w:rPr>
  </w:style>
  <w:style w:type="paragraph" w:styleId="aa">
    <w:name w:val="List Paragraph"/>
    <w:basedOn w:val="a"/>
    <w:uiPriority w:val="34"/>
    <w:qFormat/>
    <w:rsid w:val="00947782"/>
    <w:pPr>
      <w:ind w:left="720"/>
      <w:contextualSpacing/>
    </w:pPr>
  </w:style>
  <w:style w:type="paragraph" w:customStyle="1" w:styleId="ab">
    <w:name w:val="Содержимое таблицы"/>
    <w:basedOn w:val="a"/>
    <w:qFormat/>
    <w:rsid w:val="00432012"/>
    <w:pPr>
      <w:widowControl w:val="0"/>
      <w:suppressLineNumbers/>
      <w:spacing w:after="0" w:line="240" w:lineRule="auto"/>
      <w:textAlignment w:val="baseline"/>
    </w:pPr>
    <w:rPr>
      <w:rFonts w:ascii="Tempora LGC Uni" w:eastAsia="WenQuanYi Micro Hei" w:hAnsi="Tempora LGC Uni" w:cs="Lohit Devanagari"/>
      <w:kern w:val="2"/>
      <w:sz w:val="24"/>
      <w:szCs w:val="24"/>
      <w:lang w:eastAsia="zh-CN" w:bidi="hi-IN"/>
    </w:rPr>
  </w:style>
  <w:style w:type="paragraph" w:customStyle="1" w:styleId="21">
    <w:name w:val="Основной текст (2)1"/>
    <w:basedOn w:val="a"/>
    <w:qFormat/>
    <w:rsid w:val="002B622C"/>
    <w:pPr>
      <w:widowControl w:val="0"/>
      <w:shd w:val="clear" w:color="auto" w:fill="FFFFFF"/>
      <w:spacing w:beforeAutospacing="1"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
    <w:qFormat/>
    <w:rsid w:val="00F81C1C"/>
    <w:pPr>
      <w:widowControl w:val="0"/>
      <w:shd w:val="clear" w:color="auto" w:fill="FFFFFF"/>
      <w:spacing w:after="0" w:line="240" w:lineRule="auto"/>
      <w:jc w:val="both"/>
    </w:pPr>
    <w:rPr>
      <w:rFonts w:ascii="Times New Roman" w:eastAsia="Times New Roman" w:hAnsi="Times New Roman" w:cs="Times New Roman"/>
      <w:b/>
      <w:bCs/>
      <w:color w:val="000000"/>
      <w:sz w:val="24"/>
      <w:szCs w:val="24"/>
      <w:lang w:eastAsia="ru-RU"/>
    </w:rPr>
  </w:style>
  <w:style w:type="paragraph" w:customStyle="1" w:styleId="ac">
    <w:name w:val="Заголовок таблицы"/>
    <w:basedOn w:val="ab"/>
    <w:qFormat/>
    <w:pPr>
      <w:jc w:val="center"/>
    </w:pPr>
    <w:rPr>
      <w:b/>
      <w:bCs/>
    </w:rPr>
  </w:style>
  <w:style w:type="table" w:customStyle="1" w:styleId="1">
    <w:name w:val="Сетка таблицы1"/>
    <w:basedOn w:val="a1"/>
    <w:uiPriority w:val="39"/>
    <w:rsid w:val="00071A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07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39"/>
    <w:rsid w:val="00B50E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uiPriority w:val="39"/>
    <w:rsid w:val="00D91A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uiPriority w:val="39"/>
    <w:rsid w:val="006D78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uiPriority w:val="39"/>
    <w:rsid w:val="001250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uiPriority w:val="39"/>
    <w:rsid w:val="001250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a1"/>
    <w:uiPriority w:val="39"/>
    <w:rsid w:val="006405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uiPriority w:val="39"/>
    <w:rsid w:val="006030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
    <w:name w:val="Сетка таблицы9"/>
    <w:basedOn w:val="a1"/>
    <w:uiPriority w:val="39"/>
    <w:rsid w:val="00CB0C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Сетка таблицы10"/>
    <w:basedOn w:val="a1"/>
    <w:uiPriority w:val="39"/>
    <w:rsid w:val="00CB0C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a1"/>
    <w:uiPriority w:val="59"/>
    <w:rsid w:val="00AC4A20"/>
    <w:rPr>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hyperlink" Target="https://etp-region.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ver@lbt.yanao.ru" TargetMode="External"/><Relationship Id="rId11" Type="http://schemas.openxmlformats.org/officeDocument/2006/relationships/hyperlink" Target="http://mobileonline.garant.ru/document/redirect/12184522/54" TargetMode="External"/><Relationship Id="rId5" Type="http://schemas.openxmlformats.org/officeDocument/2006/relationships/webSettings" Target="webSettings.xml"/><Relationship Id="rId10" Type="http://schemas.openxmlformats.org/officeDocument/2006/relationships/hyperlink" Target="http://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empora LGC Uni">
    <w:altName w:val="Times New Roman"/>
    <w:charset w:val="CC"/>
    <w:family w:val="roman"/>
    <w:pitch w:val="variable"/>
  </w:font>
  <w:font w:name="WenQuanYi Micro He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erif">
    <w:altName w:val="Times New Roman"/>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41A"/>
    <w:rsid w:val="006B241A"/>
    <w:rsid w:val="00C05079"/>
    <w:rsid w:val="00D43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241A"/>
    <w:rPr>
      <w:color w:val="808080"/>
    </w:rPr>
  </w:style>
  <w:style w:type="paragraph" w:customStyle="1" w:styleId="F01A44108846433AAE42BC04D4A41682">
    <w:name w:val="F01A44108846433AAE42BC04D4A41682"/>
    <w:rsid w:val="006B241A"/>
  </w:style>
  <w:style w:type="paragraph" w:customStyle="1" w:styleId="EAFAAB439BF84E908FA004D68E103ED0">
    <w:name w:val="EAFAAB439BF84E908FA004D68E103ED0"/>
    <w:rsid w:val="006B241A"/>
  </w:style>
  <w:style w:type="paragraph" w:customStyle="1" w:styleId="811C3601A92B4393AC3513A33366A037">
    <w:name w:val="811C3601A92B4393AC3513A33366A037"/>
    <w:rsid w:val="006B24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B72A8-3879-4E63-88C8-F65404AD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23</Pages>
  <Words>8930</Words>
  <Characters>50902</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User22</dc:creator>
  <dc:description/>
  <cp:lastModifiedBy>Пользователь</cp:lastModifiedBy>
  <cp:revision>22</cp:revision>
  <dcterms:created xsi:type="dcterms:W3CDTF">2024-06-06T02:58:00Z</dcterms:created>
  <dcterms:modified xsi:type="dcterms:W3CDTF">2026-08-13T04:45:00Z</dcterms:modified>
  <dc:language>ru-RU</dc:language>
</cp:coreProperties>
</file>